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B0E0A" w14:textId="77777777" w:rsidR="001C0043" w:rsidRPr="00F17E01" w:rsidRDefault="001C0043" w:rsidP="00CD60BD">
      <w:pPr>
        <w:spacing w:after="0" w:line="240" w:lineRule="auto"/>
        <w:jc w:val="center"/>
        <w:outlineLvl w:val="0"/>
        <w:rPr>
          <w:b/>
        </w:rPr>
      </w:pPr>
      <w:r w:rsidRPr="00713934">
        <w:rPr>
          <w:b/>
          <w:noProof/>
          <w:lang w:eastAsia="fr-FR"/>
        </w:rPr>
        <w:drawing>
          <wp:anchor distT="0" distB="0" distL="0" distR="0" simplePos="0" relativeHeight="251659264" behindDoc="0" locked="0" layoutInCell="1" allowOverlap="1" wp14:anchorId="0116374A" wp14:editId="4C53C3EF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E01">
        <w:rPr>
          <w:b/>
        </w:rPr>
        <w:t>CLIENT EDUCATION HANDOUT</w:t>
      </w:r>
    </w:p>
    <w:p w14:paraId="2AE63C99" w14:textId="77777777" w:rsidR="001C0043" w:rsidRPr="00F17E01" w:rsidRDefault="001C0043" w:rsidP="001C0043">
      <w:pPr>
        <w:spacing w:after="0" w:line="240" w:lineRule="auto"/>
        <w:jc w:val="center"/>
        <w:rPr>
          <w:b/>
        </w:rPr>
      </w:pPr>
    </w:p>
    <w:p w14:paraId="5DAF7E71" w14:textId="77777777" w:rsidR="001C0043" w:rsidRPr="00F17E01" w:rsidRDefault="001C0043" w:rsidP="00CD60BD">
      <w:pPr>
        <w:pStyle w:val="Contactinfo"/>
        <w:outlineLvl w:val="0"/>
        <w:rPr>
          <w:b/>
        </w:rPr>
      </w:pPr>
      <w:r w:rsidRPr="00F17E01">
        <w:rPr>
          <w:b/>
        </w:rPr>
        <w:t>Customer Name, Street Address, City, State, Zip code</w:t>
      </w:r>
    </w:p>
    <w:p w14:paraId="30928C1E" w14:textId="77777777" w:rsidR="001C0043" w:rsidRPr="00F17E01" w:rsidRDefault="001C0043" w:rsidP="00CD60BD">
      <w:pPr>
        <w:pStyle w:val="Contactinfo"/>
        <w:outlineLvl w:val="0"/>
        <w:rPr>
          <w:b/>
        </w:rPr>
      </w:pPr>
      <w:r w:rsidRPr="00F17E01">
        <w:rPr>
          <w:b/>
        </w:rPr>
        <w:t>Phone number, Alt. phone number, Fax number, e-mail address, web site</w:t>
      </w:r>
      <w:r w:rsidRPr="00F17E01">
        <w:rPr>
          <w:b/>
        </w:rPr>
        <w:tab/>
      </w:r>
      <w:r w:rsidRPr="00F17E01">
        <w:rPr>
          <w:b/>
        </w:rPr>
        <w:tab/>
      </w:r>
      <w:r w:rsidRPr="00F17E01">
        <w:rPr>
          <w:b/>
        </w:rPr>
        <w:tab/>
      </w:r>
    </w:p>
    <w:p w14:paraId="1F91BAB3" w14:textId="77777777" w:rsidR="00AF0312" w:rsidRPr="00F17E01" w:rsidRDefault="00AF0312" w:rsidP="006769FF">
      <w:pPr>
        <w:spacing w:after="0" w:line="240" w:lineRule="auto"/>
        <w:rPr>
          <w:u w:val="single"/>
        </w:rPr>
      </w:pPr>
    </w:p>
    <w:p w14:paraId="34B41FB2" w14:textId="7BF168B3" w:rsidR="00AF0312" w:rsidRPr="00713934" w:rsidRDefault="00E76F30" w:rsidP="00CD60BD">
      <w:pPr>
        <w:spacing w:after="0" w:line="240" w:lineRule="auto"/>
        <w:outlineLvl w:val="0"/>
      </w:pPr>
      <w:r w:rsidRPr="0072665A">
        <w:rPr>
          <w:b/>
          <w:sz w:val="36"/>
          <w:szCs w:val="36"/>
        </w:rPr>
        <w:t>Hyperthermia</w:t>
      </w:r>
    </w:p>
    <w:p w14:paraId="54F9BCA9" w14:textId="169229FA" w:rsidR="006769FF" w:rsidRPr="00713934" w:rsidRDefault="006769FF" w:rsidP="00CD60BD">
      <w:pPr>
        <w:spacing w:after="0" w:line="240" w:lineRule="auto"/>
        <w:outlineLvl w:val="0"/>
      </w:pPr>
      <w:r w:rsidRPr="0072665A">
        <w:rPr>
          <w:b/>
          <w:sz w:val="28"/>
          <w:szCs w:val="28"/>
        </w:rPr>
        <w:t>Basics</w:t>
      </w:r>
    </w:p>
    <w:p w14:paraId="022BDA50" w14:textId="1E6D637B" w:rsidR="006769FF" w:rsidRPr="00F17E01" w:rsidRDefault="006769FF" w:rsidP="00CD60BD">
      <w:pPr>
        <w:spacing w:after="0" w:line="240" w:lineRule="auto"/>
        <w:outlineLvl w:val="0"/>
        <w:rPr>
          <w:b/>
        </w:rPr>
      </w:pPr>
      <w:r w:rsidRPr="00F17E01">
        <w:rPr>
          <w:b/>
        </w:rPr>
        <w:t>Overview</w:t>
      </w:r>
    </w:p>
    <w:p w14:paraId="6762E156" w14:textId="0064B5B5" w:rsidR="00FC2C96" w:rsidRPr="00F17E01" w:rsidRDefault="00E76F30" w:rsidP="00FC2C96">
      <w:pPr>
        <w:pStyle w:val="ListParagraph"/>
        <w:widowControl w:val="0"/>
        <w:numPr>
          <w:ilvl w:val="0"/>
          <w:numId w:val="1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Hyperthermia is a</w:t>
      </w:r>
      <w:r w:rsidR="00FC2C96" w:rsidRPr="00F17E01">
        <w:t xml:space="preserve">n abnormally high body temperature </w:t>
      </w:r>
      <w:r w:rsidR="005B1867" w:rsidRPr="00F17E01">
        <w:t xml:space="preserve">that </w:t>
      </w:r>
      <w:r w:rsidR="00FA4F49" w:rsidRPr="00F17E01">
        <w:t>is the result of a disturbance of the horse’s normal temperature</w:t>
      </w:r>
      <w:r w:rsidR="005B1867" w:rsidRPr="00F17E01">
        <w:t>-</w:t>
      </w:r>
      <w:r w:rsidR="00FA4F49" w:rsidRPr="00F17E01">
        <w:t>regulating mechanisms</w:t>
      </w:r>
    </w:p>
    <w:p w14:paraId="576B9BE0" w14:textId="329B871E" w:rsidR="00FC2C96" w:rsidRPr="00F17E01" w:rsidRDefault="00FA4F49" w:rsidP="00FC2C96">
      <w:pPr>
        <w:pStyle w:val="ListParagraph"/>
        <w:widowControl w:val="0"/>
        <w:numPr>
          <w:ilvl w:val="0"/>
          <w:numId w:val="1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Hyperthermia is d</w:t>
      </w:r>
      <w:r w:rsidR="00FC2C96" w:rsidRPr="00F17E01">
        <w:t xml:space="preserve">ifferent from a fever, in which the body temperature is elevated because </w:t>
      </w:r>
      <w:r w:rsidR="005B1867" w:rsidRPr="00F17E01">
        <w:t xml:space="preserve">of </w:t>
      </w:r>
      <w:r w:rsidRPr="00F17E01">
        <w:t>a disease process</w:t>
      </w:r>
    </w:p>
    <w:p w14:paraId="5647C5FA" w14:textId="139B63BE" w:rsidR="00FC2C96" w:rsidRPr="00F17E01" w:rsidRDefault="00FC2C96" w:rsidP="00FC2C96">
      <w:pPr>
        <w:pStyle w:val="ListParagraph"/>
        <w:widowControl w:val="0"/>
        <w:numPr>
          <w:ilvl w:val="0"/>
          <w:numId w:val="1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Heat stroke occurs when hyperthermia is combined with </w:t>
      </w:r>
      <w:r w:rsidR="00FA4F49" w:rsidRPr="00F17E01">
        <w:t>signs of altered brain function</w:t>
      </w:r>
    </w:p>
    <w:p w14:paraId="1A82ED5A" w14:textId="10A34C71" w:rsidR="006769FF" w:rsidRPr="00F17E01" w:rsidRDefault="00FC2C96" w:rsidP="00FC2C96">
      <w:pPr>
        <w:pStyle w:val="ListParagraph"/>
        <w:numPr>
          <w:ilvl w:val="0"/>
          <w:numId w:val="1"/>
        </w:numPr>
        <w:spacing w:after="0" w:line="240" w:lineRule="auto"/>
      </w:pPr>
      <w:r w:rsidRPr="00F17E01">
        <w:t>Exertional heat illness, or post-race distress syndrome, is a severe hyperthermic state in performance horses that occur</w:t>
      </w:r>
      <w:r w:rsidR="00FA4F49" w:rsidRPr="00F17E01">
        <w:t>s</w:t>
      </w:r>
      <w:r w:rsidRPr="00F17E01">
        <w:t xml:space="preserve"> following exercise in </w:t>
      </w:r>
      <w:r w:rsidR="00FA4F49" w:rsidRPr="00F17E01">
        <w:t>high temperature and humidity weather. This condition can cause severe signs of heat stroke</w:t>
      </w:r>
      <w:r w:rsidR="005B1867" w:rsidRPr="00F17E01">
        <w:t>,</w:t>
      </w:r>
      <w:r w:rsidR="00FA4F49" w:rsidRPr="00F17E01">
        <w:t xml:space="preserve"> including neurologic and gastrointestinal issues</w:t>
      </w:r>
    </w:p>
    <w:p w14:paraId="4B82719B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24310683" w14:textId="45A0F922" w:rsidR="006769FF" w:rsidRPr="00F17E01" w:rsidRDefault="006769FF" w:rsidP="00CD60BD">
      <w:pPr>
        <w:spacing w:after="0" w:line="240" w:lineRule="auto"/>
        <w:outlineLvl w:val="0"/>
        <w:rPr>
          <w:b/>
        </w:rPr>
      </w:pPr>
      <w:r w:rsidRPr="00F17E01">
        <w:rPr>
          <w:b/>
        </w:rPr>
        <w:t>Signalment</w:t>
      </w:r>
    </w:p>
    <w:p w14:paraId="07D38B89" w14:textId="10EC83BE" w:rsidR="006769FF" w:rsidRPr="00F17E01" w:rsidRDefault="00FA4F49" w:rsidP="00713934">
      <w:pPr>
        <w:pStyle w:val="ListParagraph"/>
        <w:numPr>
          <w:ilvl w:val="0"/>
          <w:numId w:val="1"/>
        </w:numPr>
        <w:spacing w:after="0" w:line="240" w:lineRule="auto"/>
      </w:pPr>
      <w:r w:rsidRPr="00F17E01">
        <w:t>Large breed horses that have high body mass to skin ratios (i.e. draft horses) and horses with dark</w:t>
      </w:r>
      <w:r w:rsidR="005B1867" w:rsidRPr="00F17E01">
        <w:t>-</w:t>
      </w:r>
      <w:r w:rsidRPr="00F17E01">
        <w:t>colored or long</w:t>
      </w:r>
      <w:r w:rsidR="005B1867" w:rsidRPr="00F17E01">
        <w:t>,</w:t>
      </w:r>
      <w:r w:rsidRPr="00F17E01">
        <w:t xml:space="preserve"> thick hair</w:t>
      </w:r>
      <w:r w:rsidR="006D08FA" w:rsidRPr="00F17E01">
        <w:t xml:space="preserve"> </w:t>
      </w:r>
      <w:r w:rsidRPr="00F17E01">
        <w:t>coats are at higher risk of hyperthermia</w:t>
      </w:r>
    </w:p>
    <w:p w14:paraId="39E90A5D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6E6DBFDD" w14:textId="664D2DF5" w:rsidR="006769FF" w:rsidRPr="00F17E01" w:rsidRDefault="006769FF" w:rsidP="00CD60BD">
      <w:pPr>
        <w:spacing w:after="0" w:line="240" w:lineRule="auto"/>
        <w:outlineLvl w:val="0"/>
        <w:rPr>
          <w:b/>
        </w:rPr>
      </w:pPr>
      <w:r w:rsidRPr="00F17E01">
        <w:rPr>
          <w:b/>
        </w:rPr>
        <w:t>Signs</w:t>
      </w:r>
    </w:p>
    <w:p w14:paraId="036679D9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Rectal temperature above 39.5°C (103°</w:t>
      </w:r>
      <w:r w:rsidR="006D08FA" w:rsidRPr="00F17E01">
        <w:t>F</w:t>
      </w:r>
      <w:r w:rsidRPr="00F17E01">
        <w:t>)</w:t>
      </w:r>
    </w:p>
    <w:p w14:paraId="0D5D375A" w14:textId="77777777" w:rsidR="006769FF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Excessive sweating or lack of sweating</w:t>
      </w:r>
    </w:p>
    <w:p w14:paraId="4C21300A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High respiratory rate</w:t>
      </w:r>
    </w:p>
    <w:p w14:paraId="303CE040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High heart rate</w:t>
      </w:r>
    </w:p>
    <w:p w14:paraId="2A73D151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Muscle cramps</w:t>
      </w:r>
    </w:p>
    <w:p w14:paraId="3831D0A4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 xml:space="preserve">Reluctance to </w:t>
      </w:r>
      <w:r w:rsidR="00E24D86" w:rsidRPr="00F17E01">
        <w:t>move, weakness</w:t>
      </w:r>
    </w:p>
    <w:p w14:paraId="6A1DF09A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Dehydration</w:t>
      </w:r>
    </w:p>
    <w:p w14:paraId="19A439A9" w14:textId="77777777" w:rsidR="00FA4F49" w:rsidRPr="00F17E01" w:rsidRDefault="00FA4F49" w:rsidP="00E24D86">
      <w:pPr>
        <w:pStyle w:val="ListParagraph"/>
        <w:numPr>
          <w:ilvl w:val="0"/>
          <w:numId w:val="3"/>
        </w:numPr>
        <w:spacing w:after="0" w:line="240" w:lineRule="auto"/>
      </w:pPr>
      <w:r w:rsidRPr="00F17E01">
        <w:t>Central nervous system dysfunction (including depression, agitation, seizures, coma)</w:t>
      </w:r>
    </w:p>
    <w:p w14:paraId="65E02403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513663F4" w14:textId="3C3F5D04" w:rsidR="006769FF" w:rsidRPr="00F17E01" w:rsidRDefault="000B25B8" w:rsidP="00CD60BD">
      <w:pPr>
        <w:spacing w:after="0" w:line="240" w:lineRule="auto"/>
        <w:outlineLvl w:val="0"/>
        <w:rPr>
          <w:b/>
        </w:rPr>
      </w:pPr>
      <w:r w:rsidRPr="00F17E01">
        <w:rPr>
          <w:b/>
        </w:rPr>
        <w:t>Causes</w:t>
      </w:r>
    </w:p>
    <w:p w14:paraId="2EA57410" w14:textId="77777777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Excessive or prolonged exercise especially in hot humid weather</w:t>
      </w:r>
    </w:p>
    <w:p w14:paraId="1C625D49" w14:textId="77777777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26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Anhidrosis (inability to sweat)</w:t>
      </w:r>
    </w:p>
    <w:p w14:paraId="04A17A56" w14:textId="77777777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Confinement in closed trailers or buildings during hot weather</w:t>
      </w:r>
    </w:p>
    <w:p w14:paraId="41DEED4A" w14:textId="77777777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Seizures</w:t>
      </w:r>
    </w:p>
    <w:p w14:paraId="204204A1" w14:textId="77777777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Severely low body calcium concentrations</w:t>
      </w:r>
    </w:p>
    <w:p w14:paraId="1FB858AD" w14:textId="4507C2CE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Certain </w:t>
      </w:r>
      <w:r w:rsidR="005B1867" w:rsidRPr="00F17E01">
        <w:t>d</w:t>
      </w:r>
      <w:r w:rsidRPr="00F17E01">
        <w:t>rugs, including some antibiotics, general anesthesia gases, tranquilizers and diuretics</w:t>
      </w:r>
    </w:p>
    <w:p w14:paraId="7E2EA38F" w14:textId="55C92CD4" w:rsidR="00E24D86" w:rsidRPr="00F17E01" w:rsidRDefault="00E24D86" w:rsidP="00E24D86">
      <w:pPr>
        <w:pStyle w:val="ListParagraph"/>
        <w:widowControl w:val="0"/>
        <w:numPr>
          <w:ilvl w:val="0"/>
          <w:numId w:val="2"/>
        </w:numPr>
        <w:tabs>
          <w:tab w:val="left" w:pos="13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Toxins</w:t>
      </w:r>
      <w:r w:rsidR="005B1867" w:rsidRPr="00F17E01">
        <w:t>—</w:t>
      </w:r>
      <w:r w:rsidRPr="00F17E01">
        <w:t>endophyte-infested tall fescue</w:t>
      </w:r>
    </w:p>
    <w:p w14:paraId="413E3E30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310E78A4" w14:textId="62D284D1" w:rsidR="000B25B8" w:rsidRPr="00713934" w:rsidRDefault="000B25B8" w:rsidP="00CD60BD">
      <w:pPr>
        <w:spacing w:after="0" w:line="240" w:lineRule="auto"/>
        <w:outlineLvl w:val="0"/>
        <w:rPr>
          <w:b/>
        </w:rPr>
      </w:pPr>
      <w:r w:rsidRPr="00713934">
        <w:rPr>
          <w:b/>
        </w:rPr>
        <w:t>Risk Factors</w:t>
      </w:r>
    </w:p>
    <w:p w14:paraId="13370BA4" w14:textId="77777777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Poor physical fitness, insufficient conditioning, and lack of acclimatization to hot environments</w:t>
      </w:r>
    </w:p>
    <w:p w14:paraId="41C640CF" w14:textId="1208F12B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High ambient temperature, especially </w:t>
      </w:r>
      <w:r w:rsidR="005B1867" w:rsidRPr="00F17E01">
        <w:t xml:space="preserve">above </w:t>
      </w:r>
      <w:r w:rsidRPr="00F17E01">
        <w:t>30°C (86°F), and high relative humidity</w:t>
      </w:r>
    </w:p>
    <w:p w14:paraId="6DB121CF" w14:textId="68939F7D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Dehydration, especially when</w:t>
      </w:r>
      <w:r w:rsidR="005B1867" w:rsidRPr="00F17E01">
        <w:t xml:space="preserve"> the horse has</w:t>
      </w:r>
      <w:r w:rsidRPr="00F17E01">
        <w:t xml:space="preserve"> no access to drinking water during prolonged work</w:t>
      </w:r>
    </w:p>
    <w:p w14:paraId="3F6AEF85" w14:textId="77777777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</w:pPr>
      <w:r w:rsidRPr="00F17E01">
        <w:t>Anhidrosis</w:t>
      </w:r>
    </w:p>
    <w:p w14:paraId="04739BC2" w14:textId="7C18AA27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lastRenderedPageBreak/>
        <w:t xml:space="preserve">Foal on </w:t>
      </w:r>
      <w:r w:rsidR="005B1867" w:rsidRPr="00F17E01">
        <w:t xml:space="preserve">a </w:t>
      </w:r>
      <w:r w:rsidRPr="00F17E01">
        <w:t xml:space="preserve">macrolide antibiotic, especially in hot ambient temperatures and exposed to </w:t>
      </w:r>
      <w:r w:rsidR="0008056B" w:rsidRPr="00F17E01">
        <w:t>sunlight</w:t>
      </w:r>
    </w:p>
    <w:p w14:paraId="622B1E2B" w14:textId="77777777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</w:pPr>
      <w:r w:rsidRPr="00F17E01">
        <w:t>Large body mass relative to body surface area</w:t>
      </w:r>
    </w:p>
    <w:p w14:paraId="2B313668" w14:textId="26CE0899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Long hair coat (</w:t>
      </w:r>
      <w:r w:rsidR="0008056B" w:rsidRPr="00F17E01">
        <w:t>e.g. pituitary pars intermedia dysfunction</w:t>
      </w:r>
      <w:r w:rsidR="005B1867" w:rsidRPr="00F17E01">
        <w:t xml:space="preserve"> (</w:t>
      </w:r>
      <w:r w:rsidRPr="00F17E01">
        <w:t>PPID</w:t>
      </w:r>
      <w:r w:rsidR="005B1867" w:rsidRPr="00F17E01">
        <w:t>)</w:t>
      </w:r>
      <w:r w:rsidRPr="00F17E01">
        <w:t>)</w:t>
      </w:r>
    </w:p>
    <w:p w14:paraId="1A010502" w14:textId="77777777" w:rsidR="00E24D86" w:rsidRPr="00F17E01" w:rsidRDefault="00E24D86" w:rsidP="00E24D86">
      <w:pPr>
        <w:pStyle w:val="ListParagraph"/>
        <w:widowControl w:val="0"/>
        <w:numPr>
          <w:ilvl w:val="0"/>
          <w:numId w:val="4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</w:pPr>
      <w:r w:rsidRPr="00F17E01">
        <w:t>Obesity</w:t>
      </w:r>
    </w:p>
    <w:p w14:paraId="57F7215F" w14:textId="77777777" w:rsidR="0072665A" w:rsidRDefault="0072665A" w:rsidP="00CD60BD">
      <w:pPr>
        <w:spacing w:after="0" w:line="240" w:lineRule="auto"/>
        <w:outlineLvl w:val="0"/>
        <w:rPr>
          <w:b/>
          <w:sz w:val="28"/>
          <w:szCs w:val="28"/>
        </w:rPr>
      </w:pPr>
    </w:p>
    <w:p w14:paraId="42B6104A" w14:textId="0BE47F5F" w:rsidR="006769FF" w:rsidRPr="00F17E01" w:rsidRDefault="000B25B8" w:rsidP="00CD60BD">
      <w:pPr>
        <w:spacing w:after="0" w:line="240" w:lineRule="auto"/>
        <w:outlineLvl w:val="0"/>
        <w:rPr>
          <w:b/>
        </w:rPr>
      </w:pPr>
      <w:r w:rsidRPr="0072665A">
        <w:rPr>
          <w:b/>
          <w:sz w:val="28"/>
          <w:szCs w:val="28"/>
        </w:rPr>
        <w:t>Treatment</w:t>
      </w:r>
    </w:p>
    <w:p w14:paraId="38CAA713" w14:textId="73E78DD4" w:rsidR="006769FF" w:rsidRPr="00713934" w:rsidRDefault="000B25B8" w:rsidP="00CD60BD">
      <w:pPr>
        <w:spacing w:after="0" w:line="240" w:lineRule="auto"/>
        <w:outlineLvl w:val="0"/>
        <w:rPr>
          <w:b/>
        </w:rPr>
      </w:pPr>
      <w:r w:rsidRPr="00713934">
        <w:rPr>
          <w:b/>
        </w:rPr>
        <w:t>Appropriate Health Care</w:t>
      </w:r>
    </w:p>
    <w:p w14:paraId="517846F6" w14:textId="2B11B794" w:rsidR="00E24D86" w:rsidRPr="00F17E01" w:rsidRDefault="00E24D86" w:rsidP="00E24D86">
      <w:pPr>
        <w:pStyle w:val="ListParagraph"/>
        <w:widowControl w:val="0"/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Provide shade or remove from direct sunlight</w:t>
      </w:r>
    </w:p>
    <w:p w14:paraId="0E473B04" w14:textId="61BC787D" w:rsidR="00E24D86" w:rsidRPr="00F17E01" w:rsidRDefault="00E24D86" w:rsidP="00E24D86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Enhance cooling mechanism by providing air movement—fans</w:t>
      </w:r>
    </w:p>
    <w:p w14:paraId="5DAFAE4A" w14:textId="16673771" w:rsidR="00E24D86" w:rsidRPr="00F17E01" w:rsidRDefault="00E24D86" w:rsidP="00E24D86">
      <w:pPr>
        <w:pStyle w:val="ListParagraph"/>
        <w:widowControl w:val="0"/>
        <w:numPr>
          <w:ilvl w:val="0"/>
          <w:numId w:val="5"/>
        </w:numPr>
        <w:tabs>
          <w:tab w:val="left" w:pos="140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Provide misting fans</w:t>
      </w:r>
    </w:p>
    <w:p w14:paraId="37BE42AC" w14:textId="31679541" w:rsidR="00E24D86" w:rsidRPr="00F17E01" w:rsidRDefault="00E24D86" w:rsidP="00E24D86">
      <w:pPr>
        <w:pStyle w:val="ListParagraph"/>
        <w:widowControl w:val="0"/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Repeatedly applying copious cold water can be used to provide rapid cooling. Between applications of water, use </w:t>
      </w:r>
      <w:r w:rsidR="005B1867" w:rsidRPr="00F17E01">
        <w:t xml:space="preserve">a </w:t>
      </w:r>
      <w:r w:rsidRPr="00F17E01">
        <w:t xml:space="preserve">sweat scraper to remove warmed water from </w:t>
      </w:r>
      <w:r w:rsidR="005B1867" w:rsidRPr="00F17E01">
        <w:t xml:space="preserve">the </w:t>
      </w:r>
      <w:r w:rsidRPr="00F17E01">
        <w:t>haircoat</w:t>
      </w:r>
    </w:p>
    <w:p w14:paraId="191088A5" w14:textId="6DD5B96D" w:rsidR="00E24D86" w:rsidRPr="00F17E01" w:rsidRDefault="006D08FA" w:rsidP="00E24D86">
      <w:pPr>
        <w:pStyle w:val="ListParagraph"/>
        <w:widowControl w:val="0"/>
        <w:numPr>
          <w:ilvl w:val="0"/>
          <w:numId w:val="5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Provide</w:t>
      </w:r>
      <w:r w:rsidR="00E24D86" w:rsidRPr="00F17E01">
        <w:t xml:space="preserve"> drinking water if </w:t>
      </w:r>
      <w:r w:rsidR="005B1867" w:rsidRPr="00F17E01">
        <w:t xml:space="preserve">the </w:t>
      </w:r>
      <w:r w:rsidR="00E24D86" w:rsidRPr="00F17E01">
        <w:t>patient is not critical</w:t>
      </w:r>
    </w:p>
    <w:p w14:paraId="2A56D259" w14:textId="3B376A22" w:rsidR="00E24D86" w:rsidRPr="00F17E01" w:rsidRDefault="00E24D86" w:rsidP="00E24D86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Intravenous fluids </w:t>
      </w:r>
      <w:r w:rsidR="006D08FA" w:rsidRPr="00F17E01">
        <w:t xml:space="preserve">are required </w:t>
      </w:r>
      <w:r w:rsidRPr="00F17E01">
        <w:t xml:space="preserve">if </w:t>
      </w:r>
      <w:r w:rsidR="006D08FA" w:rsidRPr="00F17E01">
        <w:t>the horse</w:t>
      </w:r>
      <w:r w:rsidRPr="00F17E01">
        <w:t xml:space="preserve"> is </w:t>
      </w:r>
      <w:r w:rsidR="0008056B" w:rsidRPr="00F17E01">
        <w:t xml:space="preserve">severely </w:t>
      </w:r>
      <w:r w:rsidRPr="00F17E01">
        <w:t xml:space="preserve">dehydrated or in </w:t>
      </w:r>
      <w:r w:rsidR="005B1867" w:rsidRPr="00F17E01">
        <w:t xml:space="preserve">a </w:t>
      </w:r>
      <w:r w:rsidRPr="00F17E01">
        <w:t>critical condition</w:t>
      </w:r>
    </w:p>
    <w:p w14:paraId="5FD060D8" w14:textId="15F36860" w:rsidR="00E24D86" w:rsidRPr="00F17E01" w:rsidRDefault="00E24D86" w:rsidP="00E24D86">
      <w:pPr>
        <w:pStyle w:val="ListParagraph"/>
        <w:widowControl w:val="0"/>
        <w:numPr>
          <w:ilvl w:val="0"/>
          <w:numId w:val="5"/>
        </w:numPr>
        <w:tabs>
          <w:tab w:val="left" w:pos="140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Clip long haircoat</w:t>
      </w:r>
      <w:r w:rsidR="005B1867" w:rsidRPr="00F17E01">
        <w:t>s</w:t>
      </w:r>
    </w:p>
    <w:p w14:paraId="2069A987" w14:textId="77777777" w:rsidR="0072665A" w:rsidRDefault="0072665A" w:rsidP="00CD60BD">
      <w:pPr>
        <w:spacing w:after="0" w:line="240" w:lineRule="auto"/>
        <w:outlineLvl w:val="0"/>
        <w:rPr>
          <w:b/>
        </w:rPr>
      </w:pPr>
      <w:r w:rsidRPr="00713934">
        <w:rPr>
          <w:b/>
        </w:rPr>
        <w:t xml:space="preserve"> </w:t>
      </w:r>
    </w:p>
    <w:p w14:paraId="64932660" w14:textId="3EC82CC0" w:rsidR="006769FF" w:rsidRPr="00F17E01" w:rsidRDefault="000B25B8" w:rsidP="00CD60BD">
      <w:pPr>
        <w:spacing w:after="0" w:line="240" w:lineRule="auto"/>
        <w:outlineLvl w:val="0"/>
        <w:rPr>
          <w:b/>
          <w:i/>
        </w:rPr>
      </w:pPr>
      <w:r w:rsidRPr="00713934">
        <w:rPr>
          <w:b/>
        </w:rPr>
        <w:t>Activity</w:t>
      </w:r>
    </w:p>
    <w:p w14:paraId="7C3419EC" w14:textId="1682E4F4" w:rsidR="00E24D86" w:rsidRPr="00F17E01" w:rsidRDefault="00E24D86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Stop exercising/activity immediately</w:t>
      </w:r>
    </w:p>
    <w:p w14:paraId="68702118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49F90970" w14:textId="1099697A" w:rsidR="006769FF" w:rsidRPr="00F17E01" w:rsidRDefault="000B25B8" w:rsidP="00CD60BD">
      <w:pPr>
        <w:spacing w:after="0" w:line="240" w:lineRule="auto"/>
        <w:outlineLvl w:val="0"/>
        <w:rPr>
          <w:b/>
          <w:i/>
        </w:rPr>
      </w:pPr>
      <w:r w:rsidRPr="00713934">
        <w:rPr>
          <w:b/>
        </w:rPr>
        <w:t>Diet</w:t>
      </w:r>
    </w:p>
    <w:p w14:paraId="71EBE247" w14:textId="0CAB75BB" w:rsidR="00E24D86" w:rsidRPr="00F17E01" w:rsidRDefault="00E24D86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Withhold feed until hyperthermia and relevant secondary complications (i.e. colic) are resolved</w:t>
      </w:r>
    </w:p>
    <w:p w14:paraId="4B62909C" w14:textId="77777777" w:rsidR="0072665A" w:rsidRDefault="0072665A" w:rsidP="00CD60BD">
      <w:pPr>
        <w:spacing w:after="0" w:line="240" w:lineRule="auto"/>
        <w:outlineLvl w:val="0"/>
        <w:rPr>
          <w:b/>
          <w:sz w:val="28"/>
          <w:szCs w:val="28"/>
        </w:rPr>
      </w:pPr>
    </w:p>
    <w:p w14:paraId="2B740C86" w14:textId="30B28344" w:rsidR="006769FF" w:rsidRPr="00F17E01" w:rsidRDefault="000B25B8" w:rsidP="00CD60BD">
      <w:pPr>
        <w:spacing w:after="0" w:line="240" w:lineRule="auto"/>
        <w:outlineLvl w:val="0"/>
        <w:rPr>
          <w:b/>
        </w:rPr>
      </w:pPr>
      <w:r w:rsidRPr="0072665A">
        <w:rPr>
          <w:b/>
          <w:sz w:val="28"/>
          <w:szCs w:val="28"/>
        </w:rPr>
        <w:t>Medications</w:t>
      </w:r>
    </w:p>
    <w:p w14:paraId="1E114B0C" w14:textId="4B61169E" w:rsidR="00E24D86" w:rsidRPr="00F17E01" w:rsidRDefault="00E24D86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Horses with hyperthermia may benefit from anti-inflammatory drugs, such as a nonsteroidal anti-inflammatory </w:t>
      </w:r>
      <w:r w:rsidR="005B1867" w:rsidRPr="00F17E01">
        <w:t xml:space="preserve">drug </w:t>
      </w:r>
      <w:r w:rsidRPr="00F17E01">
        <w:t>or a corticosteroid. Sedation may be necessary in many cases of hyperthermia, as horses become anxious, uncooperative</w:t>
      </w:r>
      <w:r w:rsidR="005B1867" w:rsidRPr="00F17E01">
        <w:t>,</w:t>
      </w:r>
      <w:r w:rsidRPr="00F17E01">
        <w:t xml:space="preserve"> and/or dangerous to work around, thus making cooling efforts impossible</w:t>
      </w:r>
    </w:p>
    <w:p w14:paraId="3B1486B9" w14:textId="77777777" w:rsidR="0072665A" w:rsidRDefault="0072665A" w:rsidP="00CD60BD">
      <w:pPr>
        <w:spacing w:after="0" w:line="240" w:lineRule="auto"/>
        <w:outlineLvl w:val="0"/>
        <w:rPr>
          <w:b/>
          <w:sz w:val="28"/>
          <w:szCs w:val="28"/>
        </w:rPr>
      </w:pPr>
    </w:p>
    <w:p w14:paraId="4CA947D5" w14:textId="1F528066" w:rsidR="006769FF" w:rsidRPr="00F17E01" w:rsidRDefault="000B25B8" w:rsidP="00CD60BD">
      <w:pPr>
        <w:spacing w:after="0" w:line="240" w:lineRule="auto"/>
        <w:outlineLvl w:val="0"/>
        <w:rPr>
          <w:b/>
        </w:rPr>
      </w:pPr>
      <w:r w:rsidRPr="0072665A">
        <w:rPr>
          <w:b/>
          <w:sz w:val="28"/>
          <w:szCs w:val="28"/>
        </w:rPr>
        <w:t>Follow-Up</w:t>
      </w:r>
    </w:p>
    <w:p w14:paraId="45BEE56D" w14:textId="768DCA2F" w:rsidR="006769FF" w:rsidRPr="00713934" w:rsidRDefault="0038544F" w:rsidP="00CD60BD">
      <w:pPr>
        <w:spacing w:after="0" w:line="240" w:lineRule="auto"/>
        <w:outlineLvl w:val="0"/>
        <w:rPr>
          <w:b/>
        </w:rPr>
      </w:pPr>
      <w:r w:rsidRPr="00713934">
        <w:rPr>
          <w:b/>
        </w:rPr>
        <w:t>Patient Monitoring</w:t>
      </w:r>
    </w:p>
    <w:p w14:paraId="47745D4A" w14:textId="3B702F22" w:rsidR="0038544F" w:rsidRPr="00F17E01" w:rsidRDefault="00E24D86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 xml:space="preserve">Monitor rectal temperature frequently during cooling efforts and over the following 24 hours. Repeated bloodwork may be necessary to </w:t>
      </w:r>
      <w:r w:rsidR="006D08FA" w:rsidRPr="00F17E01">
        <w:t>monitor dehydration, electrolyte concentrations</w:t>
      </w:r>
      <w:r w:rsidR="00F17E01" w:rsidRPr="00F17E01">
        <w:t>,</w:t>
      </w:r>
      <w:r w:rsidR="006D08FA" w:rsidRPr="00F17E01">
        <w:t xml:space="preserve"> and organ function</w:t>
      </w:r>
    </w:p>
    <w:p w14:paraId="7FBAFCC8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67699567" w14:textId="1D812D7E" w:rsidR="006769FF" w:rsidRPr="00713934" w:rsidRDefault="0038544F" w:rsidP="00CD60BD">
      <w:pPr>
        <w:spacing w:after="0" w:line="240" w:lineRule="auto"/>
        <w:outlineLvl w:val="0"/>
        <w:rPr>
          <w:b/>
        </w:rPr>
      </w:pPr>
      <w:r w:rsidRPr="00713934">
        <w:rPr>
          <w:b/>
        </w:rPr>
        <w:t>Possible Complications</w:t>
      </w:r>
    </w:p>
    <w:p w14:paraId="58957545" w14:textId="12F27BE2" w:rsidR="0038544F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Severe neurologic injury that may result in seizures, coma</w:t>
      </w:r>
      <w:r w:rsidR="00F17E01" w:rsidRPr="00F17E01">
        <w:t>,</w:t>
      </w:r>
      <w:r w:rsidRPr="00F17E01">
        <w:t xml:space="preserve"> and death</w:t>
      </w:r>
    </w:p>
    <w:p w14:paraId="78C0C4A2" w14:textId="7B8747B1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Multiorgan dysfunction</w:t>
      </w:r>
    </w:p>
    <w:p w14:paraId="164482A0" w14:textId="77777777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Laminitis</w:t>
      </w:r>
    </w:p>
    <w:p w14:paraId="5D53ECB2" w14:textId="77777777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Horses may be more prone to subsequent hyperthermia</w:t>
      </w:r>
    </w:p>
    <w:p w14:paraId="349B1BEA" w14:textId="77777777" w:rsidR="0072665A" w:rsidRDefault="0072665A" w:rsidP="00CD60BD">
      <w:pPr>
        <w:spacing w:after="0" w:line="240" w:lineRule="auto"/>
        <w:outlineLvl w:val="0"/>
        <w:rPr>
          <w:b/>
        </w:rPr>
      </w:pPr>
    </w:p>
    <w:p w14:paraId="06FF6E64" w14:textId="438085D5" w:rsidR="006769FF" w:rsidRPr="00713934" w:rsidRDefault="0038544F" w:rsidP="00CD60BD">
      <w:pPr>
        <w:spacing w:after="0" w:line="240" w:lineRule="auto"/>
        <w:outlineLvl w:val="0"/>
        <w:rPr>
          <w:b/>
        </w:rPr>
      </w:pPr>
      <w:r w:rsidRPr="00713934">
        <w:rPr>
          <w:b/>
        </w:rPr>
        <w:t>Expected Course and Prognosis</w:t>
      </w:r>
    </w:p>
    <w:p w14:paraId="103AA61B" w14:textId="107D4B08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Prognosis for complete recovery is favorable to grave depending on early detection and reversal of hyperthermia, correction of dehydration and electrolyte derangements, and prevention of organ failure</w:t>
      </w:r>
    </w:p>
    <w:p w14:paraId="0BAFC689" w14:textId="77777777" w:rsidR="0072665A" w:rsidRDefault="0072665A" w:rsidP="00CD60BD">
      <w:pPr>
        <w:spacing w:after="0" w:line="240" w:lineRule="auto"/>
        <w:outlineLvl w:val="0"/>
        <w:rPr>
          <w:b/>
          <w:sz w:val="28"/>
          <w:szCs w:val="28"/>
        </w:rPr>
      </w:pPr>
    </w:p>
    <w:p w14:paraId="5415792E" w14:textId="3D8AAA30" w:rsidR="006769FF" w:rsidRPr="00F17E01" w:rsidRDefault="0038544F" w:rsidP="00CD60BD">
      <w:pPr>
        <w:spacing w:after="0" w:line="240" w:lineRule="auto"/>
        <w:outlineLvl w:val="0"/>
        <w:rPr>
          <w:b/>
        </w:rPr>
      </w:pPr>
      <w:r w:rsidRPr="0072665A">
        <w:rPr>
          <w:b/>
          <w:sz w:val="28"/>
          <w:szCs w:val="28"/>
        </w:rPr>
        <w:lastRenderedPageBreak/>
        <w:t>Key Points</w:t>
      </w:r>
    </w:p>
    <w:p w14:paraId="56D6A96F" w14:textId="0058F3FC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Hyperthermia is an abnormally high body temperature due to the inability of the horse to adequately cool tissues and blood</w:t>
      </w:r>
    </w:p>
    <w:p w14:paraId="042EEB5C" w14:textId="6F94C5BD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Hyperthermia is different than fever, or pyrexia, which occurs secondary to an illness or disease</w:t>
      </w:r>
    </w:p>
    <w:p w14:paraId="1707C858" w14:textId="3972D088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Horses should be acclimatized to high ambient temperature and humidity prior to prolonged or high exertional activity</w:t>
      </w:r>
    </w:p>
    <w:p w14:paraId="209D99FC" w14:textId="04B6D6CA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Horses should be hydrated and have ready access to water</w:t>
      </w:r>
      <w:r w:rsidR="00F17E01" w:rsidRPr="00F17E01">
        <w:t>,</w:t>
      </w:r>
      <w:r w:rsidRPr="00F17E01">
        <w:t xml:space="preserve"> especially during prolonged exercise</w:t>
      </w:r>
    </w:p>
    <w:p w14:paraId="59290CFF" w14:textId="755AADA4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If exercising in heat and humidity, cold water stations should be readily available for rapid cooling of horses</w:t>
      </w:r>
    </w:p>
    <w:p w14:paraId="16E4722C" w14:textId="315DAB22" w:rsidR="006D08FA" w:rsidRPr="00F17E01" w:rsidRDefault="006D08FA" w:rsidP="00713934">
      <w:pPr>
        <w:pStyle w:val="ListParagraph"/>
        <w:widowControl w:val="0"/>
        <w:numPr>
          <w:ilvl w:val="0"/>
          <w:numId w:val="5"/>
        </w:numPr>
        <w:tabs>
          <w:tab w:val="left" w:pos="145"/>
        </w:tabs>
        <w:autoSpaceDE w:val="0"/>
        <w:autoSpaceDN w:val="0"/>
        <w:adjustRightInd w:val="0"/>
        <w:spacing w:after="0" w:line="240" w:lineRule="auto"/>
        <w:jc w:val="both"/>
      </w:pPr>
      <w:r w:rsidRPr="00F17E01">
        <w:t>Without rapid cooling, horses with hyperthermia may have multiorgan failure, including brain dysfunction that may result in</w:t>
      </w:r>
      <w:r w:rsidR="00F17E01" w:rsidRPr="00F17E01">
        <w:t xml:space="preserve"> the</w:t>
      </w:r>
      <w:r w:rsidRPr="00F17E01">
        <w:t xml:space="preserve"> death of the horse</w:t>
      </w:r>
    </w:p>
    <w:p w14:paraId="35D09E59" w14:textId="77777777" w:rsidR="001C0043" w:rsidRPr="00F17E01" w:rsidRDefault="001C0043" w:rsidP="001C0043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713934">
        <w:rPr>
          <w:noProof/>
          <w:lang w:eastAsia="fr-FR" w:bidi="ar-SA"/>
        </w:rPr>
        <w:drawing>
          <wp:anchor distT="0" distB="0" distL="0" distR="0" simplePos="0" relativeHeight="251661312" behindDoc="1" locked="0" layoutInCell="1" allowOverlap="1" wp14:anchorId="2045906F" wp14:editId="27C2B875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1C0043" w:rsidRPr="00F17E01" w14:paraId="0F5CD2C7" w14:textId="77777777" w:rsidTr="007A1FC3">
        <w:tc>
          <w:tcPr>
            <w:tcW w:w="10254" w:type="dxa"/>
          </w:tcPr>
          <w:p w14:paraId="6E8C5A23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196AF09F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69DB9A3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BE76CB1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841B145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B3A7E47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E0B5E4F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52DC18F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7676204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4280FD7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FF48384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2666C0B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E4BBD0A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A9FD059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008A426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68E1A06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4893851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F4230A0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950429D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7186EBB" w14:textId="77777777" w:rsidR="001C0043" w:rsidRPr="00F17E01" w:rsidRDefault="001C0043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770EE3C6" w14:textId="77777777" w:rsidR="001C0043" w:rsidRPr="00F17E01" w:rsidRDefault="001C0043" w:rsidP="001C0043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6F2087BE" w14:textId="77777777" w:rsidR="00550F56" w:rsidRPr="0060740E" w:rsidRDefault="00550F56" w:rsidP="00550F56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114507B6" w14:textId="3CA3B341" w:rsidR="001C0043" w:rsidRPr="00F17E01" w:rsidRDefault="001C0043" w:rsidP="00CD60BD">
      <w:pPr>
        <w:pStyle w:val="Bulletedtext"/>
        <w:numPr>
          <w:ilvl w:val="0"/>
          <w:numId w:val="0"/>
        </w:numPr>
        <w:tabs>
          <w:tab w:val="left" w:pos="720"/>
        </w:tabs>
        <w:outlineLvl w:val="0"/>
        <w:rPr>
          <w:rFonts w:ascii="Arial" w:eastAsia="Monaco" w:hAnsi="Arial" w:cs="Monaco"/>
          <w:color w:val="auto"/>
          <w:sz w:val="16"/>
          <w:szCs w:val="16"/>
        </w:rPr>
      </w:pPr>
      <w:bookmarkStart w:id="0" w:name="_GoBack"/>
      <w:bookmarkEnd w:id="0"/>
    </w:p>
    <w:p w14:paraId="1B56CC7E" w14:textId="77777777" w:rsidR="00B7585A" w:rsidRPr="00F17E01" w:rsidRDefault="00550F56" w:rsidP="006769FF">
      <w:pPr>
        <w:spacing w:after="0" w:line="240" w:lineRule="auto"/>
      </w:pPr>
    </w:p>
    <w:sectPr w:rsidR="00B7585A" w:rsidRPr="00F17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Hiragino Mincho ProN W3"/>
    <w:charset w:val="80"/>
    <w:family w:val="roman"/>
    <w:pitch w:val="default"/>
    <w:sig w:usb0="00000003" w:usb1="08070000" w:usb2="00000010" w:usb3="00000000" w:csb0="0002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onaco">
    <w:altName w:val="Arial Unicode MS"/>
    <w:charset w:val="00"/>
    <w:family w:val="swiss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114A6D96"/>
    <w:multiLevelType w:val="hybridMultilevel"/>
    <w:tmpl w:val="AEF80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2953"/>
    <w:multiLevelType w:val="hybridMultilevel"/>
    <w:tmpl w:val="1592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97C12"/>
    <w:multiLevelType w:val="hybridMultilevel"/>
    <w:tmpl w:val="22E0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97013"/>
    <w:multiLevelType w:val="hybridMultilevel"/>
    <w:tmpl w:val="BF607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6211D"/>
    <w:multiLevelType w:val="hybridMultilevel"/>
    <w:tmpl w:val="0E98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8056B"/>
    <w:rsid w:val="000B25B8"/>
    <w:rsid w:val="000D5378"/>
    <w:rsid w:val="001C0043"/>
    <w:rsid w:val="0038544F"/>
    <w:rsid w:val="005236E1"/>
    <w:rsid w:val="00547B7C"/>
    <w:rsid w:val="00550F56"/>
    <w:rsid w:val="005B1867"/>
    <w:rsid w:val="006769FF"/>
    <w:rsid w:val="006D08FA"/>
    <w:rsid w:val="00713934"/>
    <w:rsid w:val="0072665A"/>
    <w:rsid w:val="00757DE9"/>
    <w:rsid w:val="007B5979"/>
    <w:rsid w:val="00A772E9"/>
    <w:rsid w:val="00AF0312"/>
    <w:rsid w:val="00B261FB"/>
    <w:rsid w:val="00CB6A42"/>
    <w:rsid w:val="00CD60BD"/>
    <w:rsid w:val="00DE7130"/>
    <w:rsid w:val="00E24D86"/>
    <w:rsid w:val="00E76F30"/>
    <w:rsid w:val="00F17E01"/>
    <w:rsid w:val="00F24CC2"/>
    <w:rsid w:val="00FA4F49"/>
    <w:rsid w:val="00FC2C96"/>
    <w:rsid w:val="00FD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2185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C96"/>
    <w:pPr>
      <w:ind w:left="720"/>
      <w:contextualSpacing/>
    </w:pPr>
  </w:style>
  <w:style w:type="paragraph" w:customStyle="1" w:styleId="Contactinfo">
    <w:name w:val="Contact info"/>
    <w:basedOn w:val="Normal"/>
    <w:rsid w:val="001C0043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paragraph" w:customStyle="1" w:styleId="Bulletedtext">
    <w:name w:val="Bulleted text"/>
    <w:basedOn w:val="Normal"/>
    <w:rsid w:val="001C0043"/>
    <w:pPr>
      <w:widowControl w:val="0"/>
      <w:numPr>
        <w:numId w:val="6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1C004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1C0043"/>
    <w:pPr>
      <w:ind w:left="58"/>
    </w:pPr>
    <w:rPr>
      <w:rFonts w:ascii="Georgia" w:eastAsia="Times-Roman" w:hAnsi="Georgia" w:cs="Georg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56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56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4</cp:revision>
  <dcterms:created xsi:type="dcterms:W3CDTF">2019-01-30T13:17:00Z</dcterms:created>
  <dcterms:modified xsi:type="dcterms:W3CDTF">2019-08-12T12:21:00Z</dcterms:modified>
</cp:coreProperties>
</file>