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C240E" w14:textId="77777777" w:rsidR="00AF0312" w:rsidRPr="00D741AD" w:rsidRDefault="00AF0312" w:rsidP="00AF0312">
      <w:pPr>
        <w:spacing w:after="0" w:line="240" w:lineRule="auto"/>
        <w:jc w:val="center"/>
        <w:rPr>
          <w:rFonts w:cstheme="minorHAnsi"/>
          <w:b/>
          <w:bCs/>
        </w:rPr>
      </w:pPr>
      <w:r w:rsidRPr="00D741AD">
        <w:rPr>
          <w:rFonts w:cstheme="minorHAnsi"/>
          <w:b/>
          <w:bCs/>
        </w:rPr>
        <w:t xml:space="preserve">CLIENT EDUCATION HANDOUT </w:t>
      </w:r>
    </w:p>
    <w:p w14:paraId="439FE429" w14:textId="77777777" w:rsidR="0001762C" w:rsidRPr="00D741AD" w:rsidRDefault="0001762C" w:rsidP="00AF0312">
      <w:pPr>
        <w:spacing w:after="0" w:line="240" w:lineRule="auto"/>
        <w:jc w:val="center"/>
        <w:rPr>
          <w:rFonts w:cstheme="minorHAnsi"/>
          <w:b/>
          <w:bCs/>
        </w:rPr>
      </w:pPr>
    </w:p>
    <w:p w14:paraId="6800BFC6" w14:textId="77777777" w:rsidR="0001762C" w:rsidRPr="00D741AD" w:rsidRDefault="0001762C" w:rsidP="0001762C">
      <w:pPr>
        <w:pStyle w:val="Contactinfo"/>
        <w:rPr>
          <w:rFonts w:asciiTheme="minorHAnsi" w:hAnsiTheme="minorHAnsi" w:cstheme="minorHAnsi"/>
          <w:b/>
          <w:bCs/>
          <w:sz w:val="20"/>
          <w:szCs w:val="20"/>
        </w:rPr>
      </w:pPr>
      <w:r w:rsidRPr="00D741AD">
        <w:rPr>
          <w:rFonts w:asciiTheme="minorHAnsi" w:hAnsiTheme="minorHAnsi" w:cstheme="minorHAnsi"/>
          <w:b/>
          <w:bCs/>
          <w:noProof/>
          <w:sz w:val="20"/>
          <w:szCs w:val="20"/>
          <w:lang w:eastAsia="en-US" w:bidi="ar-SA"/>
        </w:rPr>
        <w:drawing>
          <wp:anchor distT="0" distB="0" distL="0" distR="0" simplePos="0" relativeHeight="251661312" behindDoc="0" locked="0" layoutInCell="1" allowOverlap="1" wp14:anchorId="50A2E2A1" wp14:editId="13DD1BD3">
            <wp:simplePos x="0" y="0"/>
            <wp:positionH relativeFrom="page">
              <wp:posOffset>5984627</wp:posOffset>
            </wp:positionH>
            <wp:positionV relativeFrom="page">
              <wp:posOffset>1092316</wp:posOffset>
            </wp:positionV>
            <wp:extent cx="344920" cy="4032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4920" cy="403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1AD">
        <w:rPr>
          <w:rFonts w:asciiTheme="minorHAnsi" w:hAnsiTheme="minorHAnsi" w:cstheme="minorHAnsi"/>
          <w:b/>
          <w:bCs/>
          <w:sz w:val="20"/>
          <w:szCs w:val="20"/>
        </w:rPr>
        <w:t>Customer Name, Street Address, City, State, Zip code</w:t>
      </w:r>
    </w:p>
    <w:p w14:paraId="7FCA08AF" w14:textId="77777777" w:rsidR="0001762C" w:rsidRPr="00D741AD" w:rsidRDefault="0001762C" w:rsidP="0001762C">
      <w:pPr>
        <w:pStyle w:val="Contactinfo"/>
        <w:rPr>
          <w:rFonts w:asciiTheme="minorHAnsi" w:hAnsiTheme="minorHAnsi" w:cstheme="minorHAnsi"/>
        </w:rPr>
      </w:pPr>
      <w:r w:rsidRPr="00D741AD">
        <w:rPr>
          <w:rFonts w:asciiTheme="minorHAnsi" w:hAnsiTheme="minorHAnsi" w:cstheme="minorHAnsi"/>
          <w:b/>
          <w:bCs/>
          <w:sz w:val="20"/>
          <w:szCs w:val="20"/>
        </w:rPr>
        <w:t>Phone number, Alt. phone number, Fax number, e-mail address, web site</w:t>
      </w:r>
      <w:r w:rsidRPr="00D741AD">
        <w:rPr>
          <w:rFonts w:asciiTheme="minorHAnsi" w:hAnsiTheme="minorHAnsi" w:cstheme="minorHAnsi"/>
        </w:rPr>
        <w:tab/>
      </w:r>
      <w:r w:rsidRPr="00D741AD">
        <w:rPr>
          <w:rFonts w:asciiTheme="minorHAnsi" w:hAnsiTheme="minorHAnsi" w:cstheme="minorHAnsi"/>
        </w:rPr>
        <w:tab/>
      </w:r>
      <w:r w:rsidRPr="00D741AD">
        <w:rPr>
          <w:rFonts w:asciiTheme="minorHAnsi" w:hAnsiTheme="minorHAnsi" w:cstheme="minorHAnsi"/>
        </w:rPr>
        <w:tab/>
      </w:r>
      <w:r w:rsidRPr="00D741AD">
        <w:rPr>
          <w:rFonts w:asciiTheme="minorHAnsi" w:hAnsiTheme="minorHAnsi" w:cstheme="minorHAnsi"/>
        </w:rPr>
        <w:tab/>
      </w:r>
    </w:p>
    <w:p w14:paraId="594F9ABF" w14:textId="77777777" w:rsidR="00D741AD" w:rsidRPr="00D741AD" w:rsidRDefault="00D741AD" w:rsidP="006769FF">
      <w:pPr>
        <w:spacing w:after="0" w:line="240" w:lineRule="auto"/>
        <w:rPr>
          <w:rFonts w:cstheme="minorHAnsi"/>
          <w:b/>
          <w:bCs/>
          <w:sz w:val="36"/>
          <w:szCs w:val="36"/>
        </w:rPr>
      </w:pPr>
    </w:p>
    <w:p w14:paraId="415CF5F9" w14:textId="5DF067C7" w:rsidR="00AF0312" w:rsidRDefault="00416FD4" w:rsidP="006769FF">
      <w:pPr>
        <w:spacing w:after="0" w:line="240" w:lineRule="auto"/>
        <w:rPr>
          <w:rFonts w:cstheme="minorHAnsi"/>
          <w:b/>
          <w:bCs/>
          <w:sz w:val="36"/>
          <w:szCs w:val="36"/>
        </w:rPr>
      </w:pPr>
      <w:r w:rsidRPr="00D741AD">
        <w:rPr>
          <w:rFonts w:cstheme="minorHAnsi"/>
          <w:b/>
          <w:bCs/>
          <w:sz w:val="36"/>
          <w:szCs w:val="36"/>
        </w:rPr>
        <w:t>Influenza</w:t>
      </w:r>
    </w:p>
    <w:p w14:paraId="6ACA27B0" w14:textId="77777777" w:rsidR="00D741AD" w:rsidRPr="00D741AD" w:rsidRDefault="00D741AD" w:rsidP="006769FF">
      <w:pPr>
        <w:spacing w:after="0" w:line="240" w:lineRule="auto"/>
        <w:rPr>
          <w:rFonts w:cstheme="minorHAnsi"/>
          <w:b/>
          <w:bCs/>
          <w:sz w:val="36"/>
          <w:szCs w:val="36"/>
        </w:rPr>
      </w:pPr>
    </w:p>
    <w:p w14:paraId="2B98FDB9" w14:textId="6B0035E5" w:rsidR="006769FF" w:rsidRPr="00D741AD" w:rsidRDefault="006769FF" w:rsidP="006769FF">
      <w:pPr>
        <w:spacing w:after="0" w:line="240" w:lineRule="auto"/>
        <w:rPr>
          <w:rFonts w:cstheme="minorHAnsi"/>
          <w:b/>
          <w:bCs/>
        </w:rPr>
      </w:pPr>
      <w:r w:rsidRPr="00D741AD">
        <w:rPr>
          <w:rFonts w:cstheme="minorHAnsi"/>
          <w:b/>
          <w:bCs/>
          <w:sz w:val="28"/>
          <w:szCs w:val="28"/>
        </w:rPr>
        <w:t>Basics</w:t>
      </w:r>
    </w:p>
    <w:p w14:paraId="6E8B9548" w14:textId="0ECA62A9" w:rsidR="006769FF" w:rsidRPr="00D741AD" w:rsidRDefault="006769FF" w:rsidP="006769FF">
      <w:pPr>
        <w:spacing w:after="0" w:line="240" w:lineRule="auto"/>
        <w:rPr>
          <w:rFonts w:cstheme="minorHAnsi"/>
          <w:b/>
        </w:rPr>
      </w:pPr>
      <w:r w:rsidRPr="00D741AD">
        <w:rPr>
          <w:rFonts w:cstheme="minorHAnsi"/>
          <w:b/>
        </w:rPr>
        <w:t>Overview</w:t>
      </w:r>
    </w:p>
    <w:p w14:paraId="7BEAD1CE" w14:textId="61F7CAE5" w:rsidR="00416FD4" w:rsidRPr="00D741AD" w:rsidRDefault="00416FD4" w:rsidP="00416FD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Infection of the respiratory tract caused by the equine influenza virus</w:t>
      </w:r>
    </w:p>
    <w:p w14:paraId="7A7FC657" w14:textId="77777777" w:rsidR="00416FD4" w:rsidRPr="00D741AD" w:rsidRDefault="00416FD4" w:rsidP="00416FD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 xml:space="preserve">Highly contagious and can spread rapidly between horses, </w:t>
      </w:r>
      <w:proofErr w:type="gramStart"/>
      <w:r w:rsidRPr="00D741AD">
        <w:rPr>
          <w:rFonts w:cstheme="minorHAnsi"/>
        </w:rPr>
        <w:t>in particular young</w:t>
      </w:r>
      <w:proofErr w:type="gramEnd"/>
      <w:r w:rsidRPr="00D741AD">
        <w:rPr>
          <w:rFonts w:cstheme="minorHAnsi"/>
        </w:rPr>
        <w:t xml:space="preserve"> horses</w:t>
      </w:r>
    </w:p>
    <w:p w14:paraId="12E8F736" w14:textId="2E2ABEFD" w:rsidR="00416FD4" w:rsidRPr="00D741AD" w:rsidRDefault="00416FD4" w:rsidP="00416FD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Signs include a fever, nasal discharge, cough</w:t>
      </w:r>
      <w:r w:rsidR="002B178D" w:rsidRPr="00D741AD">
        <w:rPr>
          <w:rFonts w:cstheme="minorHAnsi"/>
        </w:rPr>
        <w:t>,</w:t>
      </w:r>
      <w:r w:rsidRPr="00D741AD">
        <w:rPr>
          <w:rFonts w:cstheme="minorHAnsi"/>
        </w:rPr>
        <w:t xml:space="preserve"> and depression</w:t>
      </w:r>
    </w:p>
    <w:p w14:paraId="7FBD817E" w14:textId="77777777" w:rsidR="00D741AD" w:rsidRDefault="00D741AD" w:rsidP="006769FF">
      <w:pPr>
        <w:spacing w:after="0" w:line="240" w:lineRule="auto"/>
        <w:rPr>
          <w:rFonts w:cstheme="minorHAnsi"/>
        </w:rPr>
      </w:pPr>
    </w:p>
    <w:p w14:paraId="29F38226" w14:textId="1724F451" w:rsidR="006769FF" w:rsidRPr="00D741AD" w:rsidRDefault="006769FF" w:rsidP="006769FF">
      <w:pPr>
        <w:spacing w:after="0" w:line="240" w:lineRule="auto"/>
        <w:rPr>
          <w:rFonts w:cstheme="minorHAnsi"/>
          <w:b/>
        </w:rPr>
      </w:pPr>
      <w:r w:rsidRPr="00D741AD">
        <w:rPr>
          <w:rFonts w:cstheme="minorHAnsi"/>
          <w:b/>
        </w:rPr>
        <w:t>Signalment</w:t>
      </w:r>
    </w:p>
    <w:p w14:paraId="7DD4B2E8" w14:textId="77777777" w:rsidR="00416FD4" w:rsidRPr="00D741AD" w:rsidRDefault="00416FD4" w:rsidP="00416FD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All ages and breeds can be affected</w:t>
      </w:r>
    </w:p>
    <w:p w14:paraId="63E07CF1" w14:textId="0BBB867C" w:rsidR="00416FD4" w:rsidRPr="00D741AD" w:rsidRDefault="00416FD4" w:rsidP="00416FD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Young (1</w:t>
      </w:r>
      <w:r w:rsidR="002B178D" w:rsidRPr="00D741AD">
        <w:rPr>
          <w:rFonts w:cstheme="minorHAnsi"/>
        </w:rPr>
        <w:t>–</w:t>
      </w:r>
      <w:r w:rsidRPr="00D741AD">
        <w:rPr>
          <w:rFonts w:cstheme="minorHAnsi"/>
        </w:rPr>
        <w:t>3 years) horses</w:t>
      </w:r>
      <w:r w:rsidR="002B178D" w:rsidRPr="00D741AD">
        <w:rPr>
          <w:rFonts w:cstheme="minorHAnsi"/>
        </w:rPr>
        <w:t xml:space="preserve"> and</w:t>
      </w:r>
      <w:r w:rsidRPr="00D741AD">
        <w:rPr>
          <w:rFonts w:cstheme="minorHAnsi"/>
        </w:rPr>
        <w:t xml:space="preserve"> nonvaccinated horses are usually most severely affected</w:t>
      </w:r>
    </w:p>
    <w:p w14:paraId="362623C2" w14:textId="34230596" w:rsidR="00416FD4" w:rsidRPr="00D741AD" w:rsidRDefault="00416FD4" w:rsidP="00416FD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Donkeys can develop severe illness</w:t>
      </w:r>
    </w:p>
    <w:p w14:paraId="63967522" w14:textId="77777777" w:rsidR="00D741AD" w:rsidRDefault="00D741AD" w:rsidP="006769FF">
      <w:pPr>
        <w:spacing w:after="0" w:line="240" w:lineRule="auto"/>
        <w:rPr>
          <w:rFonts w:cstheme="minorHAnsi"/>
        </w:rPr>
      </w:pPr>
    </w:p>
    <w:p w14:paraId="7C9CBB27" w14:textId="5FCA0108" w:rsidR="006769FF" w:rsidRPr="00D741AD" w:rsidRDefault="006769FF" w:rsidP="006769FF">
      <w:pPr>
        <w:spacing w:after="0" w:line="240" w:lineRule="auto"/>
        <w:rPr>
          <w:rFonts w:cstheme="minorHAnsi"/>
          <w:b/>
        </w:rPr>
      </w:pPr>
      <w:r w:rsidRPr="00D741AD">
        <w:rPr>
          <w:rFonts w:cstheme="minorHAnsi"/>
          <w:b/>
        </w:rPr>
        <w:t>Signs</w:t>
      </w:r>
    </w:p>
    <w:p w14:paraId="23C4C43A" w14:textId="77777777" w:rsidR="006769FF" w:rsidRPr="00D741AD" w:rsidRDefault="00416FD4" w:rsidP="00416FD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Cough, nasal discharge, depression, fever</w:t>
      </w:r>
    </w:p>
    <w:p w14:paraId="4EA89EB1" w14:textId="77777777" w:rsidR="00416FD4" w:rsidRPr="00D741AD" w:rsidRDefault="00416FD4" w:rsidP="00416FD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Milder/no signs in vaccinated horses</w:t>
      </w:r>
    </w:p>
    <w:p w14:paraId="53FBA360" w14:textId="77777777" w:rsidR="00D741AD" w:rsidRDefault="00D741AD" w:rsidP="006769FF">
      <w:pPr>
        <w:spacing w:after="0" w:line="240" w:lineRule="auto"/>
        <w:rPr>
          <w:rFonts w:cstheme="minorHAnsi"/>
        </w:rPr>
      </w:pPr>
    </w:p>
    <w:p w14:paraId="6FD599D4" w14:textId="60CDD89B" w:rsidR="006769FF" w:rsidRPr="00D741AD" w:rsidRDefault="000B25B8" w:rsidP="006769FF">
      <w:pPr>
        <w:spacing w:after="0" w:line="240" w:lineRule="auto"/>
        <w:rPr>
          <w:rFonts w:cstheme="minorHAnsi"/>
          <w:b/>
        </w:rPr>
      </w:pPr>
      <w:r w:rsidRPr="00D741AD">
        <w:rPr>
          <w:rFonts w:cstheme="minorHAnsi"/>
          <w:b/>
        </w:rPr>
        <w:t>Causes</w:t>
      </w:r>
    </w:p>
    <w:p w14:paraId="707B46F5" w14:textId="77777777" w:rsidR="006769FF" w:rsidRPr="00D741AD" w:rsidRDefault="00416FD4" w:rsidP="00416FD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Infection with equine influenza virus</w:t>
      </w:r>
    </w:p>
    <w:p w14:paraId="676D980A" w14:textId="77777777" w:rsidR="00D741AD" w:rsidRDefault="00D741AD" w:rsidP="006769FF">
      <w:pPr>
        <w:spacing w:after="0" w:line="240" w:lineRule="auto"/>
        <w:rPr>
          <w:rFonts w:cstheme="minorHAnsi"/>
        </w:rPr>
      </w:pPr>
    </w:p>
    <w:p w14:paraId="6B672CC2" w14:textId="5A180B12" w:rsidR="000B25B8" w:rsidRPr="00D741AD" w:rsidRDefault="000B25B8" w:rsidP="006769FF">
      <w:pPr>
        <w:spacing w:after="0" w:line="240" w:lineRule="auto"/>
        <w:rPr>
          <w:rFonts w:cstheme="minorHAnsi"/>
          <w:b/>
        </w:rPr>
      </w:pPr>
      <w:r w:rsidRPr="00D741AD">
        <w:rPr>
          <w:rFonts w:cstheme="minorHAnsi"/>
          <w:b/>
        </w:rPr>
        <w:t>Risk Factors</w:t>
      </w:r>
    </w:p>
    <w:p w14:paraId="702CEE3B" w14:textId="77777777" w:rsidR="00416FD4" w:rsidRPr="00D741AD" w:rsidRDefault="00416FD4" w:rsidP="00416FD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All animals at risk</w:t>
      </w:r>
    </w:p>
    <w:p w14:paraId="06BC5309" w14:textId="77777777" w:rsidR="00416FD4" w:rsidRPr="00D741AD" w:rsidRDefault="00416FD4" w:rsidP="00416FD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Unvaccinated animals most at risk</w:t>
      </w:r>
    </w:p>
    <w:p w14:paraId="01925A2C" w14:textId="77777777" w:rsidR="00D741AD" w:rsidRDefault="00D741AD" w:rsidP="006769FF">
      <w:pPr>
        <w:spacing w:after="0" w:line="240" w:lineRule="auto"/>
        <w:rPr>
          <w:rFonts w:cstheme="minorHAnsi"/>
        </w:rPr>
      </w:pPr>
    </w:p>
    <w:p w14:paraId="446C80DA" w14:textId="772C825E" w:rsidR="006769FF" w:rsidRPr="00D741AD" w:rsidRDefault="000B25B8" w:rsidP="006769FF">
      <w:pPr>
        <w:spacing w:after="0" w:line="240" w:lineRule="auto"/>
        <w:rPr>
          <w:rFonts w:cstheme="minorHAnsi"/>
          <w:b/>
        </w:rPr>
      </w:pPr>
      <w:r w:rsidRPr="00D741AD">
        <w:rPr>
          <w:rFonts w:cstheme="minorHAnsi"/>
          <w:b/>
          <w:sz w:val="28"/>
          <w:szCs w:val="28"/>
        </w:rPr>
        <w:t>Treatment</w:t>
      </w:r>
    </w:p>
    <w:p w14:paraId="11B53F8C" w14:textId="38AB0CFE" w:rsidR="006769FF" w:rsidRPr="00D741AD" w:rsidRDefault="000B25B8" w:rsidP="006769FF">
      <w:pPr>
        <w:spacing w:after="0" w:line="240" w:lineRule="auto"/>
        <w:rPr>
          <w:rFonts w:cstheme="minorHAnsi"/>
          <w:b/>
        </w:rPr>
      </w:pPr>
      <w:r w:rsidRPr="00D741AD">
        <w:rPr>
          <w:rFonts w:cstheme="minorHAnsi"/>
          <w:b/>
        </w:rPr>
        <w:t>Appropriate Health Care</w:t>
      </w:r>
    </w:p>
    <w:p w14:paraId="7153A9D5" w14:textId="77777777" w:rsidR="004F4A2D" w:rsidRPr="00D741AD" w:rsidRDefault="004F4A2D" w:rsidP="004F4A2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Diagnosis is confirmed using a nasal swab to detect the viral DNA (called a polymerase chain reaction (PCR) test)</w:t>
      </w:r>
    </w:p>
    <w:p w14:paraId="31A757A0" w14:textId="77777777" w:rsidR="006769FF" w:rsidRPr="00D741AD" w:rsidRDefault="004F4A2D" w:rsidP="004F4A2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No specific medications</w:t>
      </w:r>
    </w:p>
    <w:p w14:paraId="7BD969B7" w14:textId="288F1F7E" w:rsidR="004F4A2D" w:rsidRPr="00D741AD" w:rsidRDefault="004F4A2D" w:rsidP="004F4A2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Anti-inflammator</w:t>
      </w:r>
      <w:r w:rsidR="002B178D" w:rsidRPr="00D741AD">
        <w:rPr>
          <w:rFonts w:cstheme="minorHAnsi"/>
        </w:rPr>
        <w:t>y drug</w:t>
      </w:r>
      <w:r w:rsidRPr="00D741AD">
        <w:rPr>
          <w:rFonts w:cstheme="minorHAnsi"/>
        </w:rPr>
        <w:t>s to bring down fever and improve appetite</w:t>
      </w:r>
    </w:p>
    <w:p w14:paraId="5381643F" w14:textId="77777777" w:rsidR="00D741AD" w:rsidRDefault="00D741AD" w:rsidP="006769FF">
      <w:pPr>
        <w:spacing w:after="0" w:line="240" w:lineRule="auto"/>
        <w:rPr>
          <w:rFonts w:cstheme="minorHAnsi"/>
        </w:rPr>
      </w:pPr>
    </w:p>
    <w:p w14:paraId="10811377" w14:textId="7A8B77D7" w:rsidR="006769FF" w:rsidRPr="00D741AD" w:rsidRDefault="000B25B8" w:rsidP="006769FF">
      <w:pPr>
        <w:spacing w:after="0" w:line="240" w:lineRule="auto"/>
        <w:rPr>
          <w:rFonts w:cstheme="minorHAnsi"/>
          <w:b/>
          <w:i/>
        </w:rPr>
      </w:pPr>
      <w:r w:rsidRPr="00D741AD">
        <w:rPr>
          <w:rFonts w:cstheme="minorHAnsi"/>
          <w:b/>
        </w:rPr>
        <w:t>Activity</w:t>
      </w:r>
    </w:p>
    <w:p w14:paraId="42D4703B" w14:textId="6E8F2194" w:rsidR="006769FF" w:rsidRPr="00D741AD" w:rsidRDefault="004F4A2D" w:rsidP="004F4A2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Several weeks</w:t>
      </w:r>
      <w:r w:rsidR="002B178D" w:rsidRPr="00D741AD">
        <w:rPr>
          <w:rFonts w:cstheme="minorHAnsi"/>
        </w:rPr>
        <w:t xml:space="preserve"> of</w:t>
      </w:r>
      <w:r w:rsidRPr="00D741AD">
        <w:rPr>
          <w:rFonts w:cstheme="minorHAnsi"/>
        </w:rPr>
        <w:t xml:space="preserve"> rest is recommended to allow for </w:t>
      </w:r>
      <w:r w:rsidR="002B178D" w:rsidRPr="00D741AD">
        <w:rPr>
          <w:rFonts w:cstheme="minorHAnsi"/>
        </w:rPr>
        <w:t xml:space="preserve">a </w:t>
      </w:r>
      <w:r w:rsidRPr="00D741AD">
        <w:rPr>
          <w:rFonts w:cstheme="minorHAnsi"/>
        </w:rPr>
        <w:t>full recovery</w:t>
      </w:r>
    </w:p>
    <w:p w14:paraId="38FA8B9E" w14:textId="77777777" w:rsidR="00D741AD" w:rsidRDefault="00D741AD" w:rsidP="006769FF">
      <w:pPr>
        <w:spacing w:after="0" w:line="240" w:lineRule="auto"/>
        <w:rPr>
          <w:rFonts w:cstheme="minorHAnsi"/>
        </w:rPr>
      </w:pPr>
    </w:p>
    <w:p w14:paraId="0A10C83A" w14:textId="608DBF8E" w:rsidR="006769FF" w:rsidRPr="00D741AD" w:rsidRDefault="000B25B8" w:rsidP="006769FF">
      <w:pPr>
        <w:spacing w:after="0" w:line="240" w:lineRule="auto"/>
        <w:rPr>
          <w:rFonts w:cstheme="minorHAnsi"/>
          <w:b/>
          <w:i/>
        </w:rPr>
      </w:pPr>
      <w:r w:rsidRPr="00D741AD">
        <w:rPr>
          <w:rFonts w:cstheme="minorHAnsi"/>
          <w:b/>
        </w:rPr>
        <w:t>Diet</w:t>
      </w:r>
    </w:p>
    <w:p w14:paraId="40DE038E" w14:textId="77777777" w:rsidR="004F4A2D" w:rsidRPr="00D741AD" w:rsidRDefault="004F4A2D" w:rsidP="004F4A2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No specific dietary recommendations</w:t>
      </w:r>
    </w:p>
    <w:p w14:paraId="203B380D" w14:textId="462948B4" w:rsidR="004F4A2D" w:rsidRPr="00D741AD" w:rsidRDefault="004F4A2D" w:rsidP="004F4A2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 xml:space="preserve">Appetite </w:t>
      </w:r>
      <w:r w:rsidR="002B178D" w:rsidRPr="00D741AD">
        <w:rPr>
          <w:rFonts w:cstheme="minorHAnsi"/>
        </w:rPr>
        <w:t xml:space="preserve">is </w:t>
      </w:r>
      <w:r w:rsidR="0060509E" w:rsidRPr="00D741AD">
        <w:rPr>
          <w:rFonts w:cstheme="minorHAnsi"/>
        </w:rPr>
        <w:t>often decreased s</w:t>
      </w:r>
      <w:r w:rsidRPr="00D741AD">
        <w:rPr>
          <w:rFonts w:cstheme="minorHAnsi"/>
        </w:rPr>
        <w:t>o tempting horses with a variety of feeds may be necessary</w:t>
      </w:r>
    </w:p>
    <w:p w14:paraId="302ECA1B" w14:textId="77777777" w:rsidR="00D741AD" w:rsidRDefault="00D741AD" w:rsidP="006769FF">
      <w:pPr>
        <w:spacing w:after="0" w:line="240" w:lineRule="auto"/>
        <w:rPr>
          <w:rFonts w:cstheme="minorHAnsi"/>
        </w:rPr>
      </w:pPr>
    </w:p>
    <w:p w14:paraId="4F05B4F5" w14:textId="77777777" w:rsidR="00D741AD" w:rsidRDefault="00D741AD" w:rsidP="006769FF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FEF4200" w14:textId="7ECB0EDA" w:rsidR="006769FF" w:rsidRPr="00D741AD" w:rsidRDefault="000B25B8" w:rsidP="006769FF">
      <w:pPr>
        <w:spacing w:after="0" w:line="240" w:lineRule="auto"/>
        <w:rPr>
          <w:rFonts w:cstheme="minorHAnsi"/>
          <w:b/>
          <w:sz w:val="28"/>
          <w:szCs w:val="28"/>
        </w:rPr>
      </w:pPr>
      <w:r w:rsidRPr="00D741AD">
        <w:rPr>
          <w:rFonts w:cstheme="minorHAnsi"/>
          <w:b/>
          <w:sz w:val="28"/>
          <w:szCs w:val="28"/>
        </w:rPr>
        <w:lastRenderedPageBreak/>
        <w:t>Medications</w:t>
      </w:r>
    </w:p>
    <w:p w14:paraId="48C3ECB7" w14:textId="7C46968D" w:rsidR="004F4A2D" w:rsidRPr="00D741AD" w:rsidRDefault="004F4A2D" w:rsidP="004F4A2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Nonsteroidal anti-inflammatory drugs can be used to control fever and improve appetite</w:t>
      </w:r>
    </w:p>
    <w:p w14:paraId="1F5D05EB" w14:textId="3B0A8C18" w:rsidR="004F4A2D" w:rsidRPr="00D741AD" w:rsidRDefault="004F4A2D" w:rsidP="004F4A2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No specific antiviral drugs are typically used</w:t>
      </w:r>
    </w:p>
    <w:p w14:paraId="4EB8CF41" w14:textId="77777777" w:rsidR="004F4A2D" w:rsidRPr="00D741AD" w:rsidRDefault="004F4A2D" w:rsidP="004F4A2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Antibiotics may be required if a secondary bacterial infection develops</w:t>
      </w:r>
    </w:p>
    <w:p w14:paraId="22F3C403" w14:textId="1A6FAF8E" w:rsidR="0064536C" w:rsidRPr="00D741AD" w:rsidRDefault="0064536C" w:rsidP="004F4A2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Vaccination can be used to minimize</w:t>
      </w:r>
      <w:r w:rsidR="002B178D" w:rsidRPr="00D741AD">
        <w:rPr>
          <w:rFonts w:cstheme="minorHAnsi"/>
        </w:rPr>
        <w:t xml:space="preserve"> the</w:t>
      </w:r>
      <w:r w:rsidRPr="00D741AD">
        <w:rPr>
          <w:rFonts w:cstheme="minorHAnsi"/>
        </w:rPr>
        <w:t xml:space="preserve"> risk of contracting the virus, and ameliorate the severity of signs if infection does occur</w:t>
      </w:r>
    </w:p>
    <w:p w14:paraId="68A1B4E1" w14:textId="77777777" w:rsidR="00D741AD" w:rsidRDefault="00D741AD" w:rsidP="006769FF">
      <w:pPr>
        <w:spacing w:after="0" w:line="240" w:lineRule="auto"/>
        <w:rPr>
          <w:rFonts w:cstheme="minorHAnsi"/>
        </w:rPr>
      </w:pPr>
    </w:p>
    <w:p w14:paraId="089A935C" w14:textId="0E72E401" w:rsidR="006769FF" w:rsidRPr="00D741AD" w:rsidRDefault="000B25B8" w:rsidP="006769FF">
      <w:pPr>
        <w:spacing w:after="0" w:line="240" w:lineRule="auto"/>
        <w:rPr>
          <w:rFonts w:cstheme="minorHAnsi"/>
          <w:b/>
          <w:sz w:val="28"/>
          <w:szCs w:val="28"/>
        </w:rPr>
      </w:pPr>
      <w:r w:rsidRPr="00D741AD">
        <w:rPr>
          <w:rFonts w:cstheme="minorHAnsi"/>
          <w:b/>
          <w:sz w:val="28"/>
          <w:szCs w:val="28"/>
        </w:rPr>
        <w:t>Follow-Up</w:t>
      </w:r>
    </w:p>
    <w:p w14:paraId="6E4BC989" w14:textId="1B97E5EC" w:rsidR="006769FF" w:rsidRPr="00D741AD" w:rsidRDefault="0038544F" w:rsidP="006769FF">
      <w:pPr>
        <w:spacing w:after="0" w:line="240" w:lineRule="auto"/>
        <w:rPr>
          <w:rFonts w:cstheme="minorHAnsi"/>
          <w:b/>
          <w:i/>
        </w:rPr>
      </w:pPr>
      <w:r w:rsidRPr="00D741AD">
        <w:rPr>
          <w:rFonts w:cstheme="minorHAnsi"/>
          <w:b/>
        </w:rPr>
        <w:t>Patient</w:t>
      </w:r>
      <w:r w:rsidRPr="00D741AD">
        <w:rPr>
          <w:rFonts w:cstheme="minorHAnsi"/>
          <w:b/>
          <w:i/>
        </w:rPr>
        <w:t xml:space="preserve"> </w:t>
      </w:r>
      <w:r w:rsidRPr="00D741AD">
        <w:rPr>
          <w:rFonts w:cstheme="minorHAnsi"/>
          <w:b/>
        </w:rPr>
        <w:t>Monitoring</w:t>
      </w:r>
    </w:p>
    <w:p w14:paraId="6C7F8254" w14:textId="6BEFE24A" w:rsidR="004F4A2D" w:rsidRPr="00D741AD" w:rsidRDefault="004F4A2D" w:rsidP="004F4A2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Monitoring of fever twice a day</w:t>
      </w:r>
    </w:p>
    <w:p w14:paraId="72B7D091" w14:textId="1B05C6C4" w:rsidR="004F4A2D" w:rsidRPr="00D741AD" w:rsidRDefault="004F4A2D" w:rsidP="004F4A2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Monitoring for development of a purulent nasal discharge</w:t>
      </w:r>
      <w:r w:rsidR="002B178D" w:rsidRPr="00D741AD">
        <w:rPr>
          <w:rFonts w:cstheme="minorHAnsi"/>
        </w:rPr>
        <w:t>,</w:t>
      </w:r>
      <w:r w:rsidRPr="00D741AD">
        <w:rPr>
          <w:rFonts w:cstheme="minorHAnsi"/>
        </w:rPr>
        <w:t xml:space="preserve"> which may indicate a bacterial infection</w:t>
      </w:r>
    </w:p>
    <w:p w14:paraId="33B944DF" w14:textId="77777777" w:rsidR="00D741AD" w:rsidRDefault="00D741AD" w:rsidP="006769FF">
      <w:pPr>
        <w:spacing w:after="0" w:line="240" w:lineRule="auto"/>
        <w:rPr>
          <w:rFonts w:cstheme="minorHAnsi"/>
        </w:rPr>
      </w:pPr>
    </w:p>
    <w:p w14:paraId="11FD5183" w14:textId="187AA283" w:rsidR="006769FF" w:rsidRPr="00D741AD" w:rsidRDefault="0038544F" w:rsidP="006769FF">
      <w:pPr>
        <w:spacing w:after="0" w:line="240" w:lineRule="auto"/>
        <w:rPr>
          <w:rFonts w:cstheme="minorHAnsi"/>
          <w:b/>
          <w:i/>
        </w:rPr>
      </w:pPr>
      <w:r w:rsidRPr="00D741AD">
        <w:rPr>
          <w:rFonts w:cstheme="minorHAnsi"/>
          <w:b/>
        </w:rPr>
        <w:t>Possible</w:t>
      </w:r>
      <w:r w:rsidRPr="00D741AD">
        <w:rPr>
          <w:rFonts w:cstheme="minorHAnsi"/>
          <w:b/>
          <w:i/>
        </w:rPr>
        <w:t xml:space="preserve"> </w:t>
      </w:r>
      <w:r w:rsidRPr="00D741AD">
        <w:rPr>
          <w:rFonts w:cstheme="minorHAnsi"/>
          <w:b/>
        </w:rPr>
        <w:t>Complications</w:t>
      </w:r>
    </w:p>
    <w:p w14:paraId="3E2CB88D" w14:textId="77777777" w:rsidR="0064536C" w:rsidRPr="00D741AD" w:rsidRDefault="00A970A6" w:rsidP="004F4A2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D741AD">
        <w:rPr>
          <w:rFonts w:cstheme="minorHAnsi"/>
        </w:rPr>
        <w:t>Damage to the lining</w:t>
      </w:r>
      <w:r w:rsidR="0064536C" w:rsidRPr="00D741AD">
        <w:rPr>
          <w:rFonts w:cstheme="minorHAnsi"/>
        </w:rPr>
        <w:t xml:space="preserve"> of the respiratory tract can result in secondary bacterial disease</w:t>
      </w:r>
    </w:p>
    <w:p w14:paraId="54B0C845" w14:textId="6A35CC5F" w:rsidR="006769FF" w:rsidRPr="00D741AD" w:rsidRDefault="0064536C" w:rsidP="006769F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D741AD">
        <w:rPr>
          <w:rFonts w:cstheme="minorHAnsi"/>
        </w:rPr>
        <w:t xml:space="preserve">A chronic cough can result, especially if a </w:t>
      </w:r>
      <w:proofErr w:type="gramStart"/>
      <w:r w:rsidRPr="00D741AD">
        <w:rPr>
          <w:rFonts w:cstheme="minorHAnsi"/>
        </w:rPr>
        <w:t>sufficient</w:t>
      </w:r>
      <w:proofErr w:type="gramEnd"/>
      <w:r w:rsidRPr="00D741AD">
        <w:rPr>
          <w:rFonts w:cstheme="minorHAnsi"/>
        </w:rPr>
        <w:t xml:space="preserve"> rest period is not given</w:t>
      </w:r>
    </w:p>
    <w:p w14:paraId="05D847BF" w14:textId="77777777" w:rsidR="00D741AD" w:rsidRDefault="00D741AD" w:rsidP="006769FF">
      <w:pPr>
        <w:spacing w:after="0" w:line="240" w:lineRule="auto"/>
        <w:rPr>
          <w:rFonts w:cstheme="minorHAnsi"/>
        </w:rPr>
      </w:pPr>
    </w:p>
    <w:p w14:paraId="21D1842F" w14:textId="592BF163" w:rsidR="006769FF" w:rsidRPr="00D741AD" w:rsidRDefault="0038544F" w:rsidP="006769FF">
      <w:pPr>
        <w:spacing w:after="0" w:line="240" w:lineRule="auto"/>
        <w:rPr>
          <w:rFonts w:cstheme="minorHAnsi"/>
          <w:b/>
          <w:i/>
        </w:rPr>
      </w:pPr>
      <w:r w:rsidRPr="00D741AD">
        <w:rPr>
          <w:rFonts w:cstheme="minorHAnsi"/>
          <w:b/>
        </w:rPr>
        <w:t>Expected Course and Prognosis</w:t>
      </w:r>
    </w:p>
    <w:p w14:paraId="7DC8BDB6" w14:textId="42D648A4" w:rsidR="0064536C" w:rsidRPr="00D741AD" w:rsidRDefault="0064536C" w:rsidP="0064536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Most horses will recover within 1</w:t>
      </w:r>
      <w:r w:rsidR="002B178D" w:rsidRPr="00D741AD">
        <w:rPr>
          <w:rFonts w:cstheme="minorHAnsi"/>
        </w:rPr>
        <w:t>–</w:t>
      </w:r>
      <w:r w:rsidRPr="00D741AD">
        <w:rPr>
          <w:rFonts w:cstheme="minorHAnsi"/>
        </w:rPr>
        <w:t>3 weeks</w:t>
      </w:r>
    </w:p>
    <w:p w14:paraId="1922E9A1" w14:textId="77777777" w:rsidR="0064536C" w:rsidRPr="00D741AD" w:rsidRDefault="0064536C" w:rsidP="0064536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Because the respiratory tract lining can be severely damaged, a more prolonged period of rest is recommended before work is commenced</w:t>
      </w:r>
    </w:p>
    <w:p w14:paraId="6B69785D" w14:textId="31AD993D" w:rsidR="0038544F" w:rsidRPr="00D741AD" w:rsidRDefault="0064536C" w:rsidP="0064536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Prognosis is excellent for most horses, although foals and donkeys can develop severe disease, and horses with secondary bacterial pneumonia have a worse prognosis</w:t>
      </w:r>
    </w:p>
    <w:p w14:paraId="1141E1A3" w14:textId="77777777" w:rsidR="00D741AD" w:rsidRDefault="00D741AD" w:rsidP="006769FF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B0892D5" w14:textId="3E1A47D1" w:rsidR="006769FF" w:rsidRPr="00D741AD" w:rsidRDefault="00D741AD" w:rsidP="006769FF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</w:t>
      </w:r>
      <w:r w:rsidR="0038544F" w:rsidRPr="00D741AD">
        <w:rPr>
          <w:rFonts w:cstheme="minorHAnsi"/>
          <w:b/>
          <w:sz w:val="28"/>
          <w:szCs w:val="28"/>
        </w:rPr>
        <w:t>ey Points</w:t>
      </w:r>
    </w:p>
    <w:p w14:paraId="02F5CE8C" w14:textId="3EB1B908" w:rsidR="0064536C" w:rsidRPr="00D741AD" w:rsidRDefault="0064536C" w:rsidP="0064536C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 xml:space="preserve">A highly contagious </w:t>
      </w:r>
      <w:r w:rsidR="00D201B3" w:rsidRPr="00D741AD">
        <w:rPr>
          <w:rFonts w:cstheme="minorHAnsi"/>
        </w:rPr>
        <w:t xml:space="preserve">virus </w:t>
      </w:r>
      <w:r w:rsidRPr="00D741AD">
        <w:rPr>
          <w:rFonts w:cstheme="minorHAnsi"/>
        </w:rPr>
        <w:t>causing respiratory disease in horses</w:t>
      </w:r>
    </w:p>
    <w:p w14:paraId="2B018A2E" w14:textId="77777777" w:rsidR="0064536C" w:rsidRPr="00D741AD" w:rsidRDefault="0064536C" w:rsidP="0064536C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Effective quarantine</w:t>
      </w:r>
      <w:r w:rsidR="002478A9" w:rsidRPr="00D741AD">
        <w:rPr>
          <w:rFonts w:cstheme="minorHAnsi"/>
        </w:rPr>
        <w:t>/biosecurity</w:t>
      </w:r>
      <w:r w:rsidRPr="00D741AD">
        <w:rPr>
          <w:rFonts w:cstheme="minorHAnsi"/>
        </w:rPr>
        <w:t xml:space="preserve"> and vaccination protocols can significantly limit the spread of infection</w:t>
      </w:r>
    </w:p>
    <w:p w14:paraId="751EDED3" w14:textId="43143FDF" w:rsidR="0038544F" w:rsidRPr="00D741AD" w:rsidRDefault="0064536C" w:rsidP="0064536C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D741AD">
        <w:rPr>
          <w:rFonts w:cstheme="minorHAnsi"/>
        </w:rPr>
        <w:t>Most horses will recover</w:t>
      </w:r>
      <w:r w:rsidR="002478A9" w:rsidRPr="00D741AD">
        <w:rPr>
          <w:rFonts w:cstheme="minorHAnsi"/>
        </w:rPr>
        <w:t xml:space="preserve"> with supportive care and rest. Although there is a period of immunity after infection of up to 12 months, reinfection can occur</w:t>
      </w:r>
      <w:r w:rsidR="0089409A" w:rsidRPr="00D741AD">
        <w:rPr>
          <w:rFonts w:cstheme="minorHAnsi"/>
        </w:rPr>
        <w:t>,</w:t>
      </w:r>
      <w:r w:rsidR="002478A9" w:rsidRPr="00D741AD">
        <w:rPr>
          <w:rFonts w:cstheme="minorHAnsi"/>
        </w:rPr>
        <w:t xml:space="preserve"> so biosecurity and vaccination protocols should remain in place</w:t>
      </w:r>
    </w:p>
    <w:p w14:paraId="3C574CDF" w14:textId="77777777" w:rsidR="006769FF" w:rsidRPr="00D741AD" w:rsidRDefault="006769FF" w:rsidP="006769FF">
      <w:pPr>
        <w:spacing w:after="0" w:line="240" w:lineRule="auto"/>
        <w:rPr>
          <w:rFonts w:cstheme="minorHAnsi"/>
        </w:rPr>
      </w:pPr>
    </w:p>
    <w:p w14:paraId="73A00580" w14:textId="77777777" w:rsidR="0001762C" w:rsidRPr="00D741AD" w:rsidRDefault="0001762C" w:rsidP="0001762C">
      <w:pPr>
        <w:pStyle w:val="Bulletedtext"/>
        <w:numPr>
          <w:ilvl w:val="0"/>
          <w:numId w:val="0"/>
        </w:numPr>
        <w:ind w:left="590" w:hanging="230"/>
        <w:rPr>
          <w:rFonts w:asciiTheme="minorHAnsi" w:hAnsiTheme="minorHAnsi" w:cstheme="minorHAnsi"/>
        </w:rPr>
      </w:pPr>
      <w:r w:rsidRPr="00D741AD">
        <w:rPr>
          <w:rFonts w:asciiTheme="minorHAnsi" w:hAnsiTheme="minorHAnsi" w:cstheme="minorHAnsi"/>
          <w:noProof/>
          <w:lang w:eastAsia="en-US" w:bidi="ar-SA"/>
        </w:rPr>
        <w:drawing>
          <wp:anchor distT="0" distB="0" distL="0" distR="0" simplePos="0" relativeHeight="251654144" behindDoc="1" locked="0" layoutInCell="1" allowOverlap="1" wp14:anchorId="24811F42" wp14:editId="0898E3E6">
            <wp:simplePos x="0" y="0"/>
            <wp:positionH relativeFrom="column">
              <wp:posOffset>29845</wp:posOffset>
            </wp:positionH>
            <wp:positionV relativeFrom="paragraph">
              <wp:posOffset>184785</wp:posOffset>
            </wp:positionV>
            <wp:extent cx="6805295" cy="33305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295" cy="333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418" w:type="dxa"/>
        <w:tblLayout w:type="fixed"/>
        <w:tblCellMar>
          <w:top w:w="864" w:type="dxa"/>
          <w:left w:w="418" w:type="dxa"/>
          <w:bottom w:w="86" w:type="dxa"/>
          <w:right w:w="360" w:type="dxa"/>
        </w:tblCellMar>
        <w:tblLook w:val="0000" w:firstRow="0" w:lastRow="0" w:firstColumn="0" w:lastColumn="0" w:noHBand="0" w:noVBand="0"/>
      </w:tblPr>
      <w:tblGrid>
        <w:gridCol w:w="10254"/>
        <w:gridCol w:w="798"/>
      </w:tblGrid>
      <w:tr w:rsidR="0001762C" w:rsidRPr="00D741AD" w14:paraId="62909B8D" w14:textId="77777777" w:rsidTr="007A1FC3">
        <w:tc>
          <w:tcPr>
            <w:tcW w:w="10254" w:type="dxa"/>
          </w:tcPr>
          <w:p w14:paraId="5D00071E" w14:textId="77777777" w:rsidR="0001762C" w:rsidRPr="00D741AD" w:rsidRDefault="0001762C" w:rsidP="007A1FC3">
            <w:pPr>
              <w:pStyle w:val="Notes"/>
              <w:rPr>
                <w:rFonts w:asciiTheme="minorHAnsi" w:hAnsiTheme="minorHAnsi" w:cstheme="minorHAnsi"/>
              </w:rPr>
            </w:pPr>
            <w:r w:rsidRPr="00D741AD">
              <w:rPr>
                <w:rFonts w:asciiTheme="minorHAnsi" w:hAnsiTheme="minorHAnsi" w:cstheme="minorHAnsi"/>
              </w:rPr>
              <w:t>Enter notes here</w:t>
            </w:r>
          </w:p>
          <w:p w14:paraId="651E0168" w14:textId="77777777" w:rsidR="0001762C" w:rsidRPr="00D741AD" w:rsidRDefault="0001762C" w:rsidP="007A1FC3">
            <w:pPr>
              <w:pStyle w:val="Notes"/>
              <w:rPr>
                <w:rFonts w:asciiTheme="minorHAnsi" w:hAnsiTheme="minorHAnsi" w:cstheme="minorHAnsi"/>
              </w:rPr>
            </w:pPr>
          </w:p>
          <w:p w14:paraId="4B28E81E" w14:textId="77777777" w:rsidR="0001762C" w:rsidRPr="00D741AD" w:rsidRDefault="0001762C" w:rsidP="007A1FC3">
            <w:pPr>
              <w:pStyle w:val="TableContents"/>
              <w:rPr>
                <w:rFonts w:asciiTheme="minorHAnsi" w:eastAsia="Times-Roman" w:hAnsiTheme="minorHAnsi"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14:paraId="7B5DB1F8" w14:textId="77777777" w:rsidR="0001762C" w:rsidRPr="00D741AD" w:rsidRDefault="0001762C" w:rsidP="007A1FC3">
            <w:pPr>
              <w:pStyle w:val="TableContents"/>
              <w:rPr>
                <w:rFonts w:asciiTheme="minorHAnsi" w:eastAsia="Times-Roman" w:hAnsiTheme="minorHAnsi" w:cstheme="minorHAnsi"/>
                <w:sz w:val="20"/>
                <w:szCs w:val="20"/>
              </w:rPr>
            </w:pPr>
          </w:p>
          <w:p w14:paraId="54816696" w14:textId="77777777" w:rsidR="0001762C" w:rsidRPr="00D741AD" w:rsidRDefault="0001762C" w:rsidP="007A1FC3">
            <w:pPr>
              <w:pStyle w:val="TableContents"/>
              <w:rPr>
                <w:rFonts w:asciiTheme="minorHAnsi" w:eastAsia="Times-Roman" w:hAnsiTheme="minorHAnsi" w:cstheme="minorHAnsi"/>
                <w:sz w:val="20"/>
                <w:szCs w:val="20"/>
              </w:rPr>
            </w:pPr>
          </w:p>
          <w:p w14:paraId="03496D20" w14:textId="77777777" w:rsidR="0001762C" w:rsidRPr="00D741AD" w:rsidRDefault="0001762C" w:rsidP="007A1FC3">
            <w:pPr>
              <w:pStyle w:val="TableContents"/>
              <w:rPr>
                <w:rFonts w:asciiTheme="minorHAnsi" w:eastAsia="Times-Roman" w:hAnsiTheme="minorHAnsi" w:cstheme="minorHAnsi"/>
                <w:sz w:val="20"/>
                <w:szCs w:val="20"/>
              </w:rPr>
            </w:pPr>
          </w:p>
          <w:p w14:paraId="32EC15EE" w14:textId="77777777" w:rsidR="0001762C" w:rsidRPr="00D741AD" w:rsidRDefault="0001762C" w:rsidP="007A1FC3">
            <w:pPr>
              <w:pStyle w:val="TableContents"/>
              <w:rPr>
                <w:rFonts w:asciiTheme="minorHAnsi" w:eastAsia="Times-Roman" w:hAnsiTheme="minorHAnsi" w:cstheme="minorHAnsi"/>
                <w:sz w:val="20"/>
                <w:szCs w:val="20"/>
              </w:rPr>
            </w:pPr>
          </w:p>
          <w:p w14:paraId="261212DF" w14:textId="77777777" w:rsidR="0001762C" w:rsidRPr="00D741AD" w:rsidRDefault="0001762C" w:rsidP="007A1FC3">
            <w:pPr>
              <w:pStyle w:val="TableContents"/>
              <w:rPr>
                <w:rFonts w:asciiTheme="minorHAnsi" w:eastAsia="Times-Roman" w:hAnsiTheme="minorHAnsi" w:cstheme="minorHAnsi"/>
                <w:sz w:val="20"/>
                <w:szCs w:val="20"/>
              </w:rPr>
            </w:pPr>
          </w:p>
          <w:p w14:paraId="1E6AC377" w14:textId="77777777" w:rsidR="0001762C" w:rsidRPr="00D741AD" w:rsidRDefault="0001762C" w:rsidP="007A1FC3">
            <w:pPr>
              <w:pStyle w:val="TableContents"/>
              <w:rPr>
                <w:rFonts w:asciiTheme="minorHAnsi" w:eastAsia="Times-Roman" w:hAnsiTheme="minorHAnsi" w:cstheme="minorHAnsi"/>
                <w:sz w:val="20"/>
                <w:szCs w:val="20"/>
              </w:rPr>
            </w:pPr>
          </w:p>
          <w:p w14:paraId="00D96687" w14:textId="77777777" w:rsidR="0001762C" w:rsidRPr="00D741AD" w:rsidRDefault="0001762C" w:rsidP="007A1FC3">
            <w:pPr>
              <w:pStyle w:val="TableContents"/>
              <w:rPr>
                <w:rFonts w:asciiTheme="minorHAnsi" w:eastAsia="Times-Roman" w:hAnsiTheme="minorHAnsi" w:cstheme="minorHAnsi"/>
                <w:sz w:val="20"/>
                <w:szCs w:val="20"/>
              </w:rPr>
            </w:pPr>
          </w:p>
          <w:p w14:paraId="2F3F08A9" w14:textId="77777777" w:rsidR="0001762C" w:rsidRPr="00D741AD" w:rsidRDefault="0001762C" w:rsidP="007A1FC3">
            <w:pPr>
              <w:pStyle w:val="TableContents"/>
              <w:rPr>
                <w:rFonts w:asciiTheme="minorHAnsi" w:eastAsia="Times-Roman" w:hAnsiTheme="minorHAnsi" w:cstheme="minorHAnsi"/>
                <w:sz w:val="20"/>
                <w:szCs w:val="20"/>
              </w:rPr>
            </w:pPr>
          </w:p>
          <w:p w14:paraId="203BF70A" w14:textId="77777777" w:rsidR="0001762C" w:rsidRPr="00D741AD" w:rsidRDefault="0001762C" w:rsidP="007A1FC3">
            <w:pPr>
              <w:pStyle w:val="TableContents"/>
              <w:rPr>
                <w:rFonts w:asciiTheme="minorHAnsi" w:eastAsia="Times-Roman" w:hAnsiTheme="minorHAnsi" w:cstheme="minorHAnsi"/>
                <w:sz w:val="20"/>
                <w:szCs w:val="20"/>
              </w:rPr>
            </w:pPr>
          </w:p>
          <w:p w14:paraId="37811017" w14:textId="77777777" w:rsidR="0001762C" w:rsidRPr="00D741AD" w:rsidRDefault="0001762C" w:rsidP="007A1FC3">
            <w:pPr>
              <w:pStyle w:val="TableContents"/>
              <w:rPr>
                <w:rFonts w:asciiTheme="minorHAnsi" w:eastAsia="Times-Roman" w:hAnsiTheme="minorHAnsi" w:cstheme="minorHAnsi"/>
                <w:sz w:val="20"/>
                <w:szCs w:val="20"/>
              </w:rPr>
            </w:pPr>
          </w:p>
          <w:p w14:paraId="6D530F31" w14:textId="77777777" w:rsidR="0001762C" w:rsidRPr="00D741AD" w:rsidRDefault="0001762C" w:rsidP="007A1FC3">
            <w:pPr>
              <w:pStyle w:val="TableContents"/>
              <w:rPr>
                <w:rFonts w:asciiTheme="minorHAnsi" w:eastAsia="Times-Roman" w:hAnsiTheme="minorHAnsi" w:cstheme="minorHAnsi"/>
                <w:sz w:val="20"/>
                <w:szCs w:val="20"/>
              </w:rPr>
            </w:pPr>
          </w:p>
          <w:p w14:paraId="267AC23D" w14:textId="77777777" w:rsidR="0001762C" w:rsidRPr="00D741AD" w:rsidRDefault="0001762C" w:rsidP="007A1FC3">
            <w:pPr>
              <w:pStyle w:val="TableContents"/>
              <w:rPr>
                <w:rFonts w:asciiTheme="minorHAnsi" w:eastAsia="Times-Roman" w:hAnsiTheme="minorHAnsi" w:cstheme="minorHAnsi"/>
                <w:sz w:val="20"/>
                <w:szCs w:val="20"/>
              </w:rPr>
            </w:pPr>
          </w:p>
          <w:p w14:paraId="4E7A6651" w14:textId="77777777" w:rsidR="0001762C" w:rsidRPr="00D741AD" w:rsidRDefault="0001762C" w:rsidP="007A1FC3">
            <w:pPr>
              <w:pStyle w:val="TableContents"/>
              <w:rPr>
                <w:rFonts w:asciiTheme="minorHAnsi" w:eastAsia="Times-Roman" w:hAnsiTheme="minorHAnsi" w:cstheme="minorHAnsi"/>
                <w:sz w:val="20"/>
                <w:szCs w:val="20"/>
              </w:rPr>
            </w:pPr>
          </w:p>
          <w:p w14:paraId="48B40831" w14:textId="77777777" w:rsidR="0001762C" w:rsidRPr="00D741AD" w:rsidRDefault="0001762C" w:rsidP="007A1FC3">
            <w:pPr>
              <w:pStyle w:val="TableContents"/>
              <w:rPr>
                <w:rFonts w:asciiTheme="minorHAnsi" w:eastAsia="Times-Roman" w:hAnsiTheme="minorHAnsi" w:cstheme="minorHAnsi"/>
                <w:sz w:val="20"/>
                <w:szCs w:val="20"/>
              </w:rPr>
            </w:pPr>
          </w:p>
          <w:p w14:paraId="3DAB26AE" w14:textId="77777777" w:rsidR="0001762C" w:rsidRPr="00D741AD" w:rsidRDefault="0001762C" w:rsidP="007A1FC3">
            <w:pPr>
              <w:pStyle w:val="TableContents"/>
              <w:rPr>
                <w:rFonts w:asciiTheme="minorHAnsi" w:eastAsia="Times-Roman" w:hAnsiTheme="minorHAnsi" w:cstheme="minorHAnsi"/>
                <w:sz w:val="20"/>
                <w:szCs w:val="20"/>
              </w:rPr>
            </w:pPr>
          </w:p>
          <w:p w14:paraId="69F7A3BF" w14:textId="77777777" w:rsidR="0001762C" w:rsidRPr="00D741AD" w:rsidRDefault="0001762C" w:rsidP="007A1FC3">
            <w:pPr>
              <w:pStyle w:val="TableContents"/>
              <w:rPr>
                <w:rFonts w:asciiTheme="minorHAnsi" w:eastAsia="Times-Roman" w:hAnsiTheme="minorHAnsi" w:cstheme="minorHAnsi"/>
                <w:sz w:val="20"/>
                <w:szCs w:val="20"/>
              </w:rPr>
            </w:pPr>
          </w:p>
          <w:p w14:paraId="5C51BB9D" w14:textId="77777777" w:rsidR="0001762C" w:rsidRPr="00D741AD" w:rsidRDefault="0001762C" w:rsidP="007A1FC3">
            <w:pPr>
              <w:pStyle w:val="TableContents"/>
              <w:rPr>
                <w:rFonts w:asciiTheme="minorHAnsi" w:eastAsia="Times-Roman" w:hAnsiTheme="minorHAnsi" w:cstheme="minorHAnsi"/>
                <w:sz w:val="20"/>
                <w:szCs w:val="20"/>
              </w:rPr>
            </w:pPr>
          </w:p>
          <w:p w14:paraId="46975F16" w14:textId="77777777" w:rsidR="0001762C" w:rsidRPr="00D741AD" w:rsidRDefault="0001762C" w:rsidP="007A1FC3">
            <w:pPr>
              <w:pStyle w:val="TableContents"/>
              <w:rPr>
                <w:rFonts w:asciiTheme="minorHAnsi" w:eastAsia="Times-Roman" w:hAnsiTheme="minorHAnsi" w:cstheme="minorHAnsi"/>
                <w:sz w:val="20"/>
                <w:szCs w:val="20"/>
              </w:rPr>
            </w:pPr>
          </w:p>
          <w:p w14:paraId="38279BCB" w14:textId="77777777" w:rsidR="0001762C" w:rsidRPr="00D741AD" w:rsidRDefault="0001762C" w:rsidP="007A1FC3">
            <w:pPr>
              <w:pStyle w:val="TableContents"/>
              <w:rPr>
                <w:rFonts w:asciiTheme="minorHAnsi" w:eastAsia="Times-Roman" w:hAnsiTheme="minorHAnsi" w:cstheme="minorHAnsi"/>
                <w:sz w:val="20"/>
                <w:szCs w:val="20"/>
              </w:rPr>
            </w:pPr>
          </w:p>
        </w:tc>
      </w:tr>
    </w:tbl>
    <w:p w14:paraId="60AC6423" w14:textId="77777777" w:rsidR="0001762C" w:rsidRPr="00D741AD" w:rsidRDefault="0001762C" w:rsidP="0001762C">
      <w:pPr>
        <w:pStyle w:val="Bulletedtext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5896275" w14:textId="77777777" w:rsidR="00AA5EE7" w:rsidRPr="0060740E" w:rsidRDefault="00AA5EE7" w:rsidP="00AA5EE7">
      <w:pPr>
        <w:pStyle w:val="Bulletedtext"/>
        <w:numPr>
          <w:ilvl w:val="0"/>
          <w:numId w:val="0"/>
        </w:numPr>
        <w:tabs>
          <w:tab w:val="left" w:pos="720"/>
        </w:tabs>
        <w:rPr>
          <w:rFonts w:ascii="Arial" w:eastAsia="Monaco" w:hAnsi="Arial" w:cs="Monaco"/>
          <w:color w:val="auto"/>
          <w:sz w:val="16"/>
          <w:szCs w:val="16"/>
        </w:rPr>
      </w:pPr>
      <w:r w:rsidRPr="00896EC7">
        <w:rPr>
          <w:rFonts w:ascii="Arial" w:eastAsia="Monaco" w:hAnsi="Arial" w:cs="Monaco"/>
          <w:i/>
          <w:iCs/>
          <w:color w:val="auto"/>
          <w:sz w:val="16"/>
          <w:szCs w:val="16"/>
        </w:rPr>
        <w:t>Blackwell's Five-Minute Vete</w:t>
      </w:r>
      <w:r w:rsidRPr="0060740E">
        <w:rPr>
          <w:rFonts w:ascii="Arial" w:eastAsia="Monaco" w:hAnsi="Arial" w:cs="Monaco"/>
          <w:i/>
          <w:iCs/>
          <w:color w:val="auto"/>
          <w:sz w:val="16"/>
          <w:szCs w:val="16"/>
        </w:rPr>
        <w:t xml:space="preserve">rinary Consult: Equine, </w:t>
      </w:r>
      <w:r>
        <w:rPr>
          <w:rFonts w:ascii="Arial" w:eastAsia="Monaco" w:hAnsi="Arial" w:cs="Monaco"/>
          <w:i/>
          <w:iCs/>
          <w:color w:val="auto"/>
          <w:sz w:val="16"/>
          <w:szCs w:val="16"/>
        </w:rPr>
        <w:t xml:space="preserve">Third </w:t>
      </w:r>
      <w:r w:rsidRPr="0060740E">
        <w:rPr>
          <w:rFonts w:ascii="Arial" w:eastAsia="Monaco" w:hAnsi="Arial" w:cs="Monaco"/>
          <w:i/>
          <w:iCs/>
          <w:color w:val="auto"/>
          <w:sz w:val="16"/>
          <w:szCs w:val="16"/>
        </w:rPr>
        <w:t>Edition,</w:t>
      </w:r>
      <w:r w:rsidRPr="0060740E">
        <w:rPr>
          <w:rFonts w:ascii="Arial" w:eastAsia="Monaco" w:hAnsi="Arial" w:cs="Monaco"/>
          <w:color w:val="auto"/>
          <w:sz w:val="16"/>
          <w:szCs w:val="16"/>
        </w:rPr>
        <w:t xml:space="preserve"> Jean-Pierre Lavoie © 20</w:t>
      </w:r>
      <w:r>
        <w:rPr>
          <w:rFonts w:ascii="Arial" w:eastAsia="Monaco" w:hAnsi="Arial" w:cs="Monaco"/>
          <w:color w:val="auto"/>
          <w:sz w:val="16"/>
          <w:szCs w:val="16"/>
        </w:rPr>
        <w:t>20</w:t>
      </w:r>
      <w:r w:rsidRPr="0060740E">
        <w:rPr>
          <w:rFonts w:ascii="Arial" w:eastAsia="Monaco" w:hAnsi="Arial" w:cs="Monaco"/>
          <w:color w:val="auto"/>
          <w:sz w:val="16"/>
          <w:szCs w:val="16"/>
        </w:rPr>
        <w:t xml:space="preserve"> </w:t>
      </w:r>
      <w:r w:rsidRPr="0060740E">
        <w:rPr>
          <w:rFonts w:ascii="Arial" w:eastAsia="Monaco" w:hAnsi="Arial" w:cs="Monaco"/>
          <w:iCs/>
          <w:sz w:val="16"/>
          <w:szCs w:val="16"/>
        </w:rPr>
        <w:t>John Wiley &amp; Sons, Inc.</w:t>
      </w:r>
    </w:p>
    <w:p w14:paraId="74A09C8E" w14:textId="77777777" w:rsidR="00B7585A" w:rsidRPr="00D741AD" w:rsidRDefault="00AA5EE7" w:rsidP="006769FF">
      <w:pPr>
        <w:spacing w:after="0" w:line="240" w:lineRule="auto"/>
        <w:rPr>
          <w:rFonts w:cstheme="minorHAnsi"/>
        </w:rPr>
      </w:pPr>
      <w:bookmarkStart w:id="0" w:name="_GoBack"/>
      <w:bookmarkEnd w:id="0"/>
    </w:p>
    <w:sectPr w:rsidR="00B7585A" w:rsidRPr="00D74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Yu Gothic"/>
    <w:charset w:val="80"/>
    <w:family w:val="swiss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Hiragino Mincho ProN W3"/>
    <w:charset w:val="80"/>
    <w:family w:val="roman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aco">
    <w:altName w:val="Arial Unicode MS"/>
    <w:charset w:val="4D"/>
    <w:family w:val="auto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List 1"/>
    <w:lvl w:ilvl="0">
      <w:start w:val="1"/>
      <w:numFmt w:val="bullet"/>
      <w:pStyle w:val="Bulletedtext"/>
      <w:lvlText w:val="•"/>
      <w:lvlJc w:val="left"/>
      <w:pPr>
        <w:tabs>
          <w:tab w:val="num" w:pos="590"/>
        </w:tabs>
        <w:ind w:left="590" w:hanging="158"/>
      </w:pPr>
      <w:rPr>
        <w:rFonts w:ascii="Verdana" w:hAnsi="Verdana" w:cs="Verdana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ArialM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ArialM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ArialM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ArialM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ArialM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ArialM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ArialM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ArialMT"/>
      </w:rPr>
    </w:lvl>
  </w:abstractNum>
  <w:abstractNum w:abstractNumId="1" w15:restartNumberingAfterBreak="0">
    <w:nsid w:val="171C2F71"/>
    <w:multiLevelType w:val="hybridMultilevel"/>
    <w:tmpl w:val="9E7ED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52F1A"/>
    <w:multiLevelType w:val="hybridMultilevel"/>
    <w:tmpl w:val="0C06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7413E"/>
    <w:multiLevelType w:val="hybridMultilevel"/>
    <w:tmpl w:val="501C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E7B42"/>
    <w:multiLevelType w:val="hybridMultilevel"/>
    <w:tmpl w:val="B0DEB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A3B82"/>
    <w:multiLevelType w:val="hybridMultilevel"/>
    <w:tmpl w:val="94D2A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D6AEB"/>
    <w:multiLevelType w:val="hybridMultilevel"/>
    <w:tmpl w:val="F8767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73CCF"/>
    <w:multiLevelType w:val="hybridMultilevel"/>
    <w:tmpl w:val="1A547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D667E"/>
    <w:multiLevelType w:val="hybridMultilevel"/>
    <w:tmpl w:val="7556C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06E86"/>
    <w:multiLevelType w:val="hybridMultilevel"/>
    <w:tmpl w:val="A9604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B5385"/>
    <w:multiLevelType w:val="hybridMultilevel"/>
    <w:tmpl w:val="DDDE4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9FF"/>
    <w:rsid w:val="0001762C"/>
    <w:rsid w:val="000B25B8"/>
    <w:rsid w:val="00232761"/>
    <w:rsid w:val="00241B7E"/>
    <w:rsid w:val="002478A9"/>
    <w:rsid w:val="002B178D"/>
    <w:rsid w:val="0038544F"/>
    <w:rsid w:val="003D1CD5"/>
    <w:rsid w:val="00416FD4"/>
    <w:rsid w:val="004F4A2D"/>
    <w:rsid w:val="005236E1"/>
    <w:rsid w:val="0060509E"/>
    <w:rsid w:val="0064536C"/>
    <w:rsid w:val="006769FF"/>
    <w:rsid w:val="00757DE9"/>
    <w:rsid w:val="007B5979"/>
    <w:rsid w:val="0089409A"/>
    <w:rsid w:val="00A30D3E"/>
    <w:rsid w:val="00A970A6"/>
    <w:rsid w:val="00AA5EE7"/>
    <w:rsid w:val="00AF0312"/>
    <w:rsid w:val="00B873C3"/>
    <w:rsid w:val="00C5244A"/>
    <w:rsid w:val="00CB6A42"/>
    <w:rsid w:val="00D201B3"/>
    <w:rsid w:val="00D741AD"/>
    <w:rsid w:val="00DE7130"/>
    <w:rsid w:val="00F2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997E"/>
  <w15:docId w15:val="{FF53EF6D-08DD-485C-9863-8249D798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FD4"/>
    <w:pPr>
      <w:ind w:left="720"/>
      <w:contextualSpacing/>
    </w:pPr>
  </w:style>
  <w:style w:type="paragraph" w:customStyle="1" w:styleId="Bulletedtext">
    <w:name w:val="Bulleted text"/>
    <w:basedOn w:val="Normal"/>
    <w:rsid w:val="0001762C"/>
    <w:pPr>
      <w:widowControl w:val="0"/>
      <w:numPr>
        <w:numId w:val="11"/>
      </w:numPr>
      <w:suppressAutoHyphens/>
      <w:autoSpaceDE w:val="0"/>
      <w:spacing w:after="0" w:line="288" w:lineRule="auto"/>
      <w:ind w:right="288"/>
      <w:textAlignment w:val="center"/>
    </w:pPr>
    <w:rPr>
      <w:rFonts w:ascii="Georgia" w:eastAsia="Times-Roman" w:hAnsi="Georgia" w:cs="Georgia"/>
      <w:color w:val="000000"/>
      <w:kern w:val="1"/>
      <w:sz w:val="20"/>
      <w:szCs w:val="20"/>
      <w:lang w:eastAsia="hi-IN" w:bidi="hi-IN"/>
    </w:rPr>
  </w:style>
  <w:style w:type="paragraph" w:customStyle="1" w:styleId="TableContents">
    <w:name w:val="Table Contents"/>
    <w:basedOn w:val="Normal"/>
    <w:rsid w:val="0001762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Notes">
    <w:name w:val="Notes"/>
    <w:basedOn w:val="TableContents"/>
    <w:rsid w:val="0001762C"/>
    <w:pPr>
      <w:ind w:left="58"/>
    </w:pPr>
    <w:rPr>
      <w:rFonts w:ascii="Georgia" w:eastAsia="Times-Roman" w:hAnsi="Georgia" w:cs="Georgia"/>
      <w:sz w:val="20"/>
      <w:szCs w:val="20"/>
    </w:rPr>
  </w:style>
  <w:style w:type="paragraph" w:customStyle="1" w:styleId="Contactinfo">
    <w:name w:val="Contact info"/>
    <w:basedOn w:val="Normal"/>
    <w:rsid w:val="0001762C"/>
    <w:pPr>
      <w:widowControl w:val="0"/>
      <w:suppressAutoHyphens/>
      <w:autoSpaceDE w:val="0"/>
      <w:spacing w:after="0" w:line="319" w:lineRule="auto"/>
      <w:textAlignment w:val="center"/>
    </w:pPr>
    <w:rPr>
      <w:rFonts w:ascii="Arial" w:eastAsia="Times-Roman" w:hAnsi="Arial" w:cs="Arial"/>
      <w:color w:val="000000"/>
      <w:kern w:val="1"/>
      <w:sz w:val="18"/>
      <w:szCs w:val="18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2B1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7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Wiley and Sons, Inc.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Judisch, Erica - Ames</dc:creator>
  <cp:lastModifiedBy>Mirjana Misina</cp:lastModifiedBy>
  <cp:revision>3</cp:revision>
  <dcterms:created xsi:type="dcterms:W3CDTF">2019-08-12T11:10:00Z</dcterms:created>
  <dcterms:modified xsi:type="dcterms:W3CDTF">2019-08-12T12:25:00Z</dcterms:modified>
</cp:coreProperties>
</file>